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1E5" w14:textId="33288AB0" w:rsid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DD2EA" w14:textId="77777777" w:rsidR="00AA52F4" w:rsidRDefault="00AA52F4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D4EFCA" w14:textId="77777777" w:rsidR="00AA52F4" w:rsidRPr="00B64367" w:rsidRDefault="00AA52F4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7C2524C6" w14:textId="3B0E4353" w:rsidR="00A151F3" w:rsidRPr="00B64367" w:rsidRDefault="00A151F3" w:rsidP="00C16D4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</w:t>
      </w:r>
      <w:r w:rsidR="00C16D4F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C16D4F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698933ED" w:rsidR="00A151F3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72ED23AA" w14:textId="34929ADA" w:rsidR="00FE563B" w:rsidRPr="00DF22AC" w:rsidRDefault="00FE563B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FE563B">
        <w:rPr>
          <w:rFonts w:ascii="Times New Roman" w:eastAsia="Times New Roman" w:hAnsi="Times New Roman"/>
          <w:b/>
          <w:bCs/>
          <w:caps/>
          <w:sz w:val="24"/>
          <w:szCs w:val="24"/>
        </w:rPr>
        <w:t>Registracijos numeris (1.2 E) 270000-TP-9</w:t>
      </w:r>
    </w:p>
    <w:p w14:paraId="6F25DE11" w14:textId="417E3113" w:rsidR="00A151F3" w:rsidRPr="00D25A33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4F9A05D4" w:rsidR="00D871CF" w:rsidRPr="003B6A09" w:rsidRDefault="0F7A0B08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Posėdis vyko:</w:t>
      </w:r>
      <w:r w:rsidRPr="4755AF6E">
        <w:rPr>
          <w:rFonts w:ascii="Times New Roman" w:hAnsi="Times New Roman"/>
          <w:sz w:val="24"/>
          <w:szCs w:val="24"/>
        </w:rPr>
        <w:t xml:space="preserve"> 202</w:t>
      </w:r>
      <w:r w:rsidR="2C286911" w:rsidRPr="4755AF6E">
        <w:rPr>
          <w:rFonts w:ascii="Times New Roman" w:hAnsi="Times New Roman"/>
          <w:sz w:val="24"/>
          <w:szCs w:val="24"/>
        </w:rPr>
        <w:t>4</w:t>
      </w:r>
      <w:r w:rsidRPr="4755AF6E">
        <w:rPr>
          <w:rFonts w:ascii="Times New Roman" w:hAnsi="Times New Roman"/>
          <w:sz w:val="24"/>
          <w:szCs w:val="24"/>
        </w:rPr>
        <w:t xml:space="preserve"> m. </w:t>
      </w:r>
      <w:r w:rsidR="00816A31">
        <w:rPr>
          <w:rFonts w:ascii="Times New Roman" w:hAnsi="Times New Roman"/>
          <w:sz w:val="24"/>
          <w:szCs w:val="24"/>
        </w:rPr>
        <w:t>lapkričio</w:t>
      </w:r>
      <w:r w:rsidR="003F6191">
        <w:rPr>
          <w:rFonts w:ascii="Times New Roman" w:hAnsi="Times New Roman"/>
          <w:sz w:val="24"/>
          <w:szCs w:val="24"/>
        </w:rPr>
        <w:t xml:space="preserve"> </w:t>
      </w:r>
      <w:r w:rsidR="00816A31">
        <w:rPr>
          <w:rFonts w:ascii="Times New Roman" w:hAnsi="Times New Roman"/>
          <w:sz w:val="24"/>
          <w:szCs w:val="24"/>
          <w:lang w:val="en-US"/>
        </w:rPr>
        <w:t>8</w:t>
      </w:r>
      <w:r w:rsidR="00C16D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6E661003" w:rsidRPr="4755AF6E">
        <w:rPr>
          <w:rFonts w:ascii="Times New Roman" w:hAnsi="Times New Roman"/>
          <w:sz w:val="24"/>
          <w:szCs w:val="24"/>
        </w:rPr>
        <w:t xml:space="preserve">d. </w:t>
      </w:r>
    </w:p>
    <w:p w14:paraId="0A1A7E51" w14:textId="511D5800" w:rsidR="00D871CF" w:rsidRPr="003B6A09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>Posėdžio pirminink</w:t>
      </w:r>
      <w:r w:rsidR="00816A31">
        <w:rPr>
          <w:rFonts w:ascii="Times New Roman" w:hAnsi="Times New Roman"/>
          <w:sz w:val="24"/>
          <w:szCs w:val="24"/>
        </w:rPr>
        <w:t>ė</w:t>
      </w:r>
      <w:r w:rsidRPr="003B6A09">
        <w:rPr>
          <w:rFonts w:ascii="Times New Roman" w:hAnsi="Times New Roman"/>
          <w:sz w:val="24"/>
          <w:szCs w:val="24"/>
        </w:rPr>
        <w:t xml:space="preserve"> – </w:t>
      </w:r>
      <w:r w:rsidR="00816A31">
        <w:rPr>
          <w:rFonts w:ascii="Times New Roman" w:hAnsi="Times New Roman"/>
          <w:sz w:val="24"/>
          <w:szCs w:val="24"/>
        </w:rPr>
        <w:t xml:space="preserve">Tarybos vicepirmininkė dr. </w:t>
      </w:r>
      <w:r w:rsidR="00816A31" w:rsidRPr="00AA52F4">
        <w:rPr>
          <w:rFonts w:ascii="Times New Roman" w:hAnsi="Times New Roman"/>
          <w:sz w:val="24"/>
          <w:szCs w:val="24"/>
        </w:rPr>
        <w:t>Ieva Giedraitytė</w:t>
      </w:r>
    </w:p>
    <w:p w14:paraId="30F9C30E" w14:textId="089603C3" w:rsidR="0F7A0B08" w:rsidRDefault="0F7A0B08" w:rsidP="4755AF6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>
        <w:rPr>
          <w:rFonts w:ascii="Times New Roman" w:hAnsi="Times New Roman"/>
          <w:sz w:val="24"/>
          <w:szCs w:val="24"/>
        </w:rPr>
        <w:t xml:space="preserve">Posėdžio sekretorė – administratorė </w:t>
      </w:r>
      <w:r w:rsidR="43CBA38B" w:rsidRPr="4755AF6E">
        <w:rPr>
          <w:rFonts w:ascii="Times New Roman" w:hAnsi="Times New Roman"/>
          <w:sz w:val="24"/>
          <w:szCs w:val="24"/>
        </w:rPr>
        <w:t>Greta Radzevičiūtė</w:t>
      </w:r>
    </w:p>
    <w:p w14:paraId="7D4FAEC1" w14:textId="77777777" w:rsidR="003B6A09" w:rsidRPr="003B6A09" w:rsidRDefault="003B6A09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EDAD18C" w14:textId="65752A18" w:rsidR="00816A31" w:rsidRDefault="0F7A0B08" w:rsidP="0047441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Posėdyje dalyvavo:</w:t>
      </w:r>
      <w:r w:rsidRPr="4755AF6E">
        <w:rPr>
          <w:rFonts w:ascii="Times New Roman" w:hAnsi="Times New Roman"/>
          <w:sz w:val="24"/>
          <w:szCs w:val="24"/>
        </w:rPr>
        <w:t xml:space="preserve"> </w:t>
      </w:r>
      <w:r w:rsidR="003F6191" w:rsidRPr="4755AF6E">
        <w:rPr>
          <w:rFonts w:ascii="Times New Roman" w:hAnsi="Times New Roman"/>
          <w:sz w:val="24"/>
          <w:szCs w:val="24"/>
        </w:rPr>
        <w:t xml:space="preserve">Tarybos nariai </w:t>
      </w:r>
      <w:r w:rsidR="00474411" w:rsidRPr="00AA52F4">
        <w:rPr>
          <w:rFonts w:ascii="Times New Roman" w:hAnsi="Times New Roman"/>
          <w:sz w:val="24"/>
          <w:szCs w:val="24"/>
        </w:rPr>
        <w:t xml:space="preserve">Ramūnas Vilpišauskas, </w:t>
      </w:r>
      <w:r w:rsidR="003F6191" w:rsidRPr="00AA52F4">
        <w:rPr>
          <w:rFonts w:ascii="Times New Roman" w:hAnsi="Times New Roman"/>
          <w:sz w:val="24"/>
          <w:szCs w:val="24"/>
        </w:rPr>
        <w:t xml:space="preserve">Margarita Šešelgytė, </w:t>
      </w:r>
      <w:r w:rsidR="00474411" w:rsidRPr="00AA52F4">
        <w:rPr>
          <w:rFonts w:ascii="Times New Roman" w:hAnsi="Times New Roman"/>
          <w:sz w:val="24"/>
          <w:szCs w:val="24"/>
        </w:rPr>
        <w:t xml:space="preserve">Vilius Mačkinis, </w:t>
      </w:r>
      <w:r w:rsidR="003F6191" w:rsidRPr="00AA52F4">
        <w:rPr>
          <w:rFonts w:ascii="Times New Roman" w:hAnsi="Times New Roman"/>
          <w:sz w:val="24"/>
          <w:szCs w:val="24"/>
        </w:rPr>
        <w:t>Lina Strupinskienė,</w:t>
      </w:r>
      <w:r w:rsidR="00474411" w:rsidRPr="00AA52F4">
        <w:rPr>
          <w:rFonts w:ascii="Times New Roman" w:hAnsi="Times New Roman"/>
          <w:sz w:val="24"/>
          <w:szCs w:val="24"/>
        </w:rPr>
        <w:t xml:space="preserve"> </w:t>
      </w:r>
      <w:r w:rsidR="003F6191" w:rsidRPr="00AA52F4">
        <w:rPr>
          <w:rFonts w:ascii="Times New Roman" w:hAnsi="Times New Roman"/>
          <w:sz w:val="24"/>
          <w:szCs w:val="24"/>
        </w:rPr>
        <w:t xml:space="preserve">Ieva Giedraitytė, Mažvydas Jastramskis, </w:t>
      </w:r>
      <w:r w:rsidR="00474411" w:rsidRPr="00AA52F4">
        <w:rPr>
          <w:rFonts w:ascii="Times New Roman" w:hAnsi="Times New Roman"/>
          <w:sz w:val="24"/>
          <w:szCs w:val="24"/>
        </w:rPr>
        <w:t xml:space="preserve">Vitalis Nakrošis, </w:t>
      </w:r>
      <w:r w:rsidR="003F6191" w:rsidRPr="00AA52F4">
        <w:rPr>
          <w:rFonts w:ascii="Times New Roman" w:hAnsi="Times New Roman"/>
          <w:sz w:val="24"/>
          <w:szCs w:val="24"/>
        </w:rPr>
        <w:t>Jogilė Ulinskaitė, Ainė Ramonaitė, Inga Vinogradaitė,</w:t>
      </w:r>
      <w:r w:rsidR="00B01006">
        <w:rPr>
          <w:rFonts w:ascii="Times New Roman" w:hAnsi="Times New Roman"/>
          <w:sz w:val="24"/>
          <w:szCs w:val="24"/>
        </w:rPr>
        <w:t xml:space="preserve"> </w:t>
      </w:r>
      <w:r w:rsidR="003F6191" w:rsidRPr="00AA52F4">
        <w:rPr>
          <w:rFonts w:ascii="Times New Roman" w:hAnsi="Times New Roman"/>
          <w:sz w:val="24"/>
          <w:szCs w:val="24"/>
        </w:rPr>
        <w:t xml:space="preserve">Rokas Valentavičius, Emilė Indrašiūtė, </w:t>
      </w:r>
      <w:r w:rsidR="00474411" w:rsidRPr="00AA52F4">
        <w:rPr>
          <w:rFonts w:ascii="Times New Roman" w:hAnsi="Times New Roman"/>
          <w:sz w:val="24"/>
          <w:szCs w:val="24"/>
        </w:rPr>
        <w:t>Dovilė Jakniūnaitė, Vygailė Vilčiauskaitė</w:t>
      </w:r>
      <w:r w:rsidR="007608F7">
        <w:rPr>
          <w:rFonts w:ascii="Times New Roman" w:hAnsi="Times New Roman"/>
          <w:sz w:val="24"/>
          <w:szCs w:val="24"/>
        </w:rPr>
        <w:t xml:space="preserve">, </w:t>
      </w:r>
      <w:r w:rsidR="007608F7" w:rsidRPr="007608F7">
        <w:rPr>
          <w:rFonts w:ascii="Times New Roman" w:hAnsi="Times New Roman"/>
          <w:sz w:val="24"/>
          <w:szCs w:val="24"/>
        </w:rPr>
        <w:t>Matas Ruškevičius</w:t>
      </w:r>
      <w:r w:rsidR="007608F7">
        <w:rPr>
          <w:rFonts w:ascii="Times New Roman" w:hAnsi="Times New Roman"/>
          <w:sz w:val="24"/>
          <w:szCs w:val="24"/>
        </w:rPr>
        <w:t>.</w:t>
      </w:r>
    </w:p>
    <w:p w14:paraId="35119C42" w14:textId="33F83DBC" w:rsidR="003B6A09" w:rsidRPr="003B6A09" w:rsidRDefault="00816A31" w:rsidP="0047441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816A31">
        <w:rPr>
          <w:rFonts w:ascii="Times New Roman" w:hAnsi="Times New Roman"/>
          <w:b/>
          <w:bCs/>
          <w:sz w:val="24"/>
          <w:szCs w:val="24"/>
        </w:rPr>
        <w:t>Posėdžio svečiai:</w:t>
      </w:r>
      <w:r w:rsidRPr="00816A31">
        <w:t xml:space="preserve"> </w:t>
      </w:r>
      <w:r w:rsidRPr="00816A31">
        <w:rPr>
          <w:rFonts w:ascii="Times New Roman" w:hAnsi="Times New Roman"/>
          <w:sz w:val="24"/>
          <w:szCs w:val="24"/>
        </w:rPr>
        <w:t>VU Studentų priėmimo poskyrio vadovas Artūras Šaltis</w:t>
      </w:r>
      <w:r>
        <w:rPr>
          <w:rFonts w:ascii="Times New Roman" w:hAnsi="Times New Roman"/>
          <w:sz w:val="24"/>
          <w:szCs w:val="24"/>
        </w:rPr>
        <w:t>.</w:t>
      </w:r>
      <w:r w:rsidR="00474411" w:rsidRPr="001C1C64">
        <w:rPr>
          <w:rFonts w:ascii="Times New Roman" w:hAnsi="Times New Roman"/>
          <w:b/>
          <w:bCs/>
          <w:sz w:val="24"/>
          <w:szCs w:val="24"/>
        </w:rPr>
        <w:br/>
      </w:r>
    </w:p>
    <w:p w14:paraId="7593BCF1" w14:textId="47C4946C" w:rsidR="00A151F3" w:rsidRPr="003B6A09" w:rsidRDefault="0F7A0B08" w:rsidP="003B6A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>
        <w:rPr>
          <w:rFonts w:ascii="Times New Roman" w:hAnsi="Times New Roman"/>
          <w:sz w:val="24"/>
          <w:szCs w:val="24"/>
        </w:rPr>
        <w:t xml:space="preserve">Dalyvavo </w:t>
      </w:r>
      <w:r w:rsidR="6A56E64C" w:rsidRPr="4755AF6E">
        <w:rPr>
          <w:rFonts w:ascii="Times New Roman" w:hAnsi="Times New Roman"/>
          <w:sz w:val="24"/>
          <w:szCs w:val="24"/>
        </w:rPr>
        <w:t>1</w:t>
      </w:r>
      <w:r w:rsidR="007608F7">
        <w:rPr>
          <w:rFonts w:ascii="Times New Roman" w:hAnsi="Times New Roman"/>
          <w:sz w:val="24"/>
          <w:szCs w:val="24"/>
          <w:lang w:val="en-US"/>
        </w:rPr>
        <w:t>5</w:t>
      </w:r>
      <w:r w:rsidRPr="4755AF6E">
        <w:rPr>
          <w:rFonts w:ascii="Times New Roman" w:hAnsi="Times New Roman"/>
          <w:sz w:val="24"/>
          <w:szCs w:val="24"/>
        </w:rPr>
        <w:t xml:space="preserve"> Tarybos nar</w:t>
      </w:r>
      <w:r w:rsidR="00AA52F4">
        <w:rPr>
          <w:rFonts w:ascii="Times New Roman" w:hAnsi="Times New Roman"/>
          <w:sz w:val="24"/>
          <w:szCs w:val="24"/>
        </w:rPr>
        <w:t>ių</w:t>
      </w:r>
      <w:r w:rsidRPr="4755AF6E">
        <w:rPr>
          <w:rFonts w:ascii="Times New Roman" w:hAnsi="Times New Roman"/>
          <w:sz w:val="24"/>
          <w:szCs w:val="24"/>
        </w:rPr>
        <w:t xml:space="preserve"> iš </w:t>
      </w:r>
      <w:r w:rsidR="6A56E64C" w:rsidRPr="4755AF6E">
        <w:rPr>
          <w:rFonts w:ascii="Times New Roman" w:hAnsi="Times New Roman"/>
          <w:sz w:val="24"/>
          <w:szCs w:val="24"/>
        </w:rPr>
        <w:t xml:space="preserve">19, </w:t>
      </w:r>
      <w:r w:rsidRPr="4755AF6E">
        <w:rPr>
          <w:rFonts w:ascii="Times New Roman" w:hAnsi="Times New Roman"/>
          <w:sz w:val="24"/>
          <w:szCs w:val="24"/>
        </w:rPr>
        <w:t>todėl kvorumas sprendimams priimti buvo.</w:t>
      </w:r>
    </w:p>
    <w:p w14:paraId="1E696F58" w14:textId="7FA4537C" w:rsidR="003B6A09" w:rsidRPr="003B6A09" w:rsidRDefault="003B6A09" w:rsidP="003B6A0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4F8376" w14:textId="77777777" w:rsidR="003B6A09" w:rsidRPr="001160FF" w:rsidRDefault="003B6A09" w:rsidP="003B6A0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POSĖDŽIO DARBOTVARKĖ:</w:t>
      </w:r>
    </w:p>
    <w:p w14:paraId="22CFAD57" w14:textId="7F1A6E34" w:rsidR="00816A31" w:rsidRPr="00816A31" w:rsidRDefault="00816A31" w:rsidP="00474411">
      <w:pPr>
        <w:pStyle w:val="ListParagraph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2024 m. priėmimo duomenų </w:t>
      </w:r>
      <w:proofErr w:type="gramStart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pristatymas</w:t>
      </w:r>
      <w:r w:rsidR="00A57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0045350C" w14:textId="77777777" w:rsidR="00816A31" w:rsidRPr="00816A31" w:rsidRDefault="00816A31" w:rsidP="00474411">
      <w:pPr>
        <w:pStyle w:val="ListParagraph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Atitikties mokslinių tyrimų etikai komiteto nuostatų </w:t>
      </w:r>
      <w:proofErr w:type="gramStart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tvirtinimas;</w:t>
      </w:r>
      <w:proofErr w:type="gramEnd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23AF23" w14:textId="7BE6199F" w:rsidR="003B6A09" w:rsidRPr="00474411" w:rsidRDefault="00816A31" w:rsidP="00474411">
      <w:pPr>
        <w:pStyle w:val="ListParagraph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Atitikties mokslinių tyrimų etikai komiteto sudėties tvirtinimas</w:t>
      </w:r>
      <w:r w:rsidR="00A57C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FEDC559" w14:textId="77777777" w:rsidR="00474411" w:rsidRPr="00E96D76" w:rsidRDefault="00474411" w:rsidP="00E96D76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8CA9132" w14:textId="5B7A209C" w:rsidR="00C16D4F" w:rsidRPr="00816A31" w:rsidRDefault="00816A31" w:rsidP="00816A31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PRISTATYTA</w:t>
      </w:r>
      <w:r w:rsidR="003B6A09" w:rsidRPr="00816A31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:</w:t>
      </w:r>
      <w:r w:rsidR="00A151F3" w:rsidRPr="00816A31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</w:t>
      </w:r>
      <w:r w:rsidR="1AE046CE"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VU TSPMI </w:t>
      </w:r>
      <w:r w:rsidR="00E96D76"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>studijų skyriaus vadovas Vilius Mickūnas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kartu su </w:t>
      </w:r>
      <w:r w:rsidR="00E96D76"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>VU Studentų priėmimo poskyrio vadov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Artūr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u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Šal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čiu pristatė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 m. priėmimo duomen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</w:t>
      </w:r>
      <w:r w:rsidR="00E96D76"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</w:p>
    <w:p w14:paraId="20885C0B" w14:textId="3402BA80" w:rsidR="00816A31" w:rsidRPr="00E96D76" w:rsidRDefault="00A57C5D" w:rsidP="00816A31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/>
          <w:sz w:val="24"/>
          <w:szCs w:val="24"/>
          <w:lang w:eastAsia="en-GB"/>
        </w:rPr>
        <w:br/>
      </w:r>
    </w:p>
    <w:p w14:paraId="7AA5112E" w14:textId="1A577005" w:rsidR="00816A31" w:rsidRPr="007358AA" w:rsidRDefault="00816A31" w:rsidP="00816A31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lastRenderedPageBreak/>
        <w:t>PRISTATYTA</w:t>
      </w:r>
      <w:r w:rsidRPr="00816A31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:</w:t>
      </w:r>
      <w:r w:rsidRPr="00816A31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VU TSPMI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direktorės pavaduotojas mokslui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Vilius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Mačkinis pristatė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atnaujintus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Atitikties mokslinių tyrimų etikai komiteto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(AMTEK)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us.</w:t>
      </w:r>
    </w:p>
    <w:p w14:paraId="7A41B9BE" w14:textId="77777777" w:rsidR="007358AA" w:rsidRPr="007358AA" w:rsidRDefault="007358AA" w:rsidP="007358A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8C10CCF" w14:textId="71442026" w:rsidR="003D009E" w:rsidRPr="00E16C31" w:rsidRDefault="007358AA" w:rsidP="00E16C31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358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PRITARTA: </w:t>
      </w:r>
      <w:r w:rsidR="003D009E">
        <w:rPr>
          <w:rFonts w:ascii="Times New Roman" w:hAnsi="Times New Roman"/>
          <w:color w:val="191919"/>
          <w:sz w:val="24"/>
          <w:szCs w:val="24"/>
          <w:lang w:val="en-GB"/>
        </w:rPr>
        <w:t xml:space="preserve">Bendru Tarybos narių sutarimu pritarta 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atnaujintiems 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Atitikties mokslinių tyrimų etikai komiteto 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(AMTEK) 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nuostat</w:t>
      </w:r>
      <w:r w:rsidR="00E1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</w:t>
      </w:r>
      <w:r w:rsidR="003D009E" w:rsidRPr="00E16C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s.</w:t>
      </w:r>
    </w:p>
    <w:p w14:paraId="1DEB61F0" w14:textId="51155E8E" w:rsidR="003D009E" w:rsidRPr="007358AA" w:rsidRDefault="003D009E" w:rsidP="003D009E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1314571" w14:textId="6A19045C" w:rsidR="007358AA" w:rsidRPr="007358AA" w:rsidRDefault="007358AA" w:rsidP="007358AA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</w:p>
    <w:p w14:paraId="5B95B8B7" w14:textId="77777777" w:rsidR="007358AA" w:rsidRPr="007358AA" w:rsidRDefault="00816A31" w:rsidP="00816A31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PRISTATYTA</w:t>
      </w:r>
      <w:r w:rsidRPr="00816A31">
        <w:rPr>
          <w:rFonts w:ascii="Times New Roman" w:eastAsia="Times New Roman" w:hAnsi="Times New Roman"/>
          <w:b/>
          <w:bCs/>
          <w:sz w:val="24"/>
          <w:szCs w:val="24"/>
          <w:lang w:val="lt-LT" w:eastAsia="en-GB"/>
        </w:rPr>
        <w:t>:</w:t>
      </w:r>
      <w:r w:rsidRPr="00816A31">
        <w:rPr>
          <w:rFonts w:ascii="Times New Roman" w:eastAsia="Times New Roman" w:hAnsi="Times New Roman"/>
          <w:sz w:val="24"/>
          <w:szCs w:val="24"/>
          <w:lang w:val="lt-LT" w:eastAsia="en-GB"/>
        </w:rPr>
        <w:t xml:space="preserve"> 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VU TSPMI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direktorės pavaduotojas mokslui</w:t>
      </w:r>
      <w:r w:rsidRPr="00816A3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Vilius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Mačkinis pristatė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 TSPMI direktorė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teiki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amą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Atitikties mokslinių tyrimų etikai komiteto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AMTEK) 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sudėtį: </w:t>
      </w:r>
    </w:p>
    <w:p w14:paraId="710689E7" w14:textId="124DC1F7" w:rsidR="007358AA" w:rsidRPr="007358AA" w:rsidRDefault="00816A31" w:rsidP="007358AA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Dr. Ieva Petronytė-Urbonavičienė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taip pat siūloma ir komiteto pirmininke</w:t>
      </w:r>
      <w:proofErr w:type="gramStart"/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CE5F69" w14:textId="474D6E2D" w:rsidR="007358AA" w:rsidRPr="007358AA" w:rsidRDefault="00816A31" w:rsidP="007358AA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Jogilė </w:t>
      </w:r>
      <w:proofErr w:type="gramStart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Ulinskaitė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0C1FA3" w14:textId="0088977B" w:rsidR="007358AA" w:rsidRPr="007358AA" w:rsidRDefault="00816A31" w:rsidP="007358AA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Dr. Konstantinas </w:t>
      </w:r>
      <w:proofErr w:type="gramStart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Andrijauskas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9E7DD0" w14:textId="13280913" w:rsidR="007358AA" w:rsidRPr="007358AA" w:rsidRDefault="00816A31" w:rsidP="007358AA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Lekt. Augustė </w:t>
      </w:r>
      <w:proofErr w:type="gramStart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Dementavičienė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2582792" w14:textId="2993D510" w:rsidR="00816A31" w:rsidRPr="00816A31" w:rsidRDefault="00816A31" w:rsidP="007358AA">
      <w:pPr>
        <w:pStyle w:val="ListParagraph"/>
        <w:numPr>
          <w:ilvl w:val="0"/>
          <w:numId w:val="2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Lekt. Neringa Mataitytė</w:t>
      </w:r>
      <w:r w:rsidR="007358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8A317D" w14:textId="5F7BB56F" w:rsidR="003D009E" w:rsidRPr="007358AA" w:rsidRDefault="007358AA" w:rsidP="003D009E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7358AA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7358AA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 xml:space="preserve">PRITARTA: </w:t>
      </w:r>
      <w:r w:rsidR="003D009E">
        <w:rPr>
          <w:rFonts w:ascii="Times New Roman" w:hAnsi="Times New Roman"/>
          <w:color w:val="191919"/>
          <w:sz w:val="24"/>
          <w:szCs w:val="24"/>
          <w:lang w:val="en-GB"/>
        </w:rPr>
        <w:t xml:space="preserve">Bendru Tarybos narių sutarimu pritarta 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VU TSPMI direktorė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teiki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amai 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Atitikties mokslinių tyrimų etikai komiteto 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(AMTEK) </w:t>
      </w:r>
      <w:r w:rsidR="003D009E" w:rsidRPr="00816A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sudė</w:t>
      </w:r>
      <w:r w:rsidR="003D00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čiai.</w:t>
      </w:r>
    </w:p>
    <w:p w14:paraId="4D917971" w14:textId="1299452E" w:rsidR="007358AA" w:rsidRPr="003D009E" w:rsidRDefault="007358AA" w:rsidP="007358AA">
      <w:pPr>
        <w:shd w:val="clear" w:color="auto" w:fill="FFFFFF"/>
        <w:spacing w:line="36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2A3FDAC1" w14:textId="77777777" w:rsidR="00816A31" w:rsidRPr="00816A31" w:rsidRDefault="00816A31" w:rsidP="007358AA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7940689D" w14:textId="04197CF6" w:rsidR="00816A31" w:rsidRPr="00816A31" w:rsidRDefault="00816A31" w:rsidP="00816A31">
      <w:pPr>
        <w:pStyle w:val="ListParagraph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816A31" w:rsidRPr="00816A31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Times New Roman&quot;, serif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DF17"/>
    <w:multiLevelType w:val="hybridMultilevel"/>
    <w:tmpl w:val="6D803EFA"/>
    <w:lvl w:ilvl="0" w:tplc="572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4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6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4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E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CC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FA57"/>
    <w:multiLevelType w:val="hybridMultilevel"/>
    <w:tmpl w:val="3C167BE4"/>
    <w:lvl w:ilvl="0" w:tplc="44E80592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25B02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4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C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4E0"/>
    <w:multiLevelType w:val="hybridMultilevel"/>
    <w:tmpl w:val="ADA8899C"/>
    <w:lvl w:ilvl="0" w:tplc="0E10E4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B5424"/>
    <w:multiLevelType w:val="multilevel"/>
    <w:tmpl w:val="3EC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F0529"/>
    <w:multiLevelType w:val="hybridMultilevel"/>
    <w:tmpl w:val="4F90C5D4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0D9245FF"/>
    <w:multiLevelType w:val="hybridMultilevel"/>
    <w:tmpl w:val="04266CA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8C4259"/>
    <w:multiLevelType w:val="hybridMultilevel"/>
    <w:tmpl w:val="69A65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13775"/>
    <w:multiLevelType w:val="hybridMultilevel"/>
    <w:tmpl w:val="5F826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3325C"/>
    <w:multiLevelType w:val="hybridMultilevel"/>
    <w:tmpl w:val="814EF9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1DC1D56"/>
    <w:multiLevelType w:val="hybridMultilevel"/>
    <w:tmpl w:val="C1069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737CD"/>
    <w:multiLevelType w:val="hybridMultilevel"/>
    <w:tmpl w:val="553E8A42"/>
    <w:lvl w:ilvl="0" w:tplc="75523E26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A123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0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4E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E4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1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38292E"/>
    <w:multiLevelType w:val="hybridMultilevel"/>
    <w:tmpl w:val="DFBA675C"/>
    <w:lvl w:ilvl="0" w:tplc="98488D54">
      <w:start w:val="1"/>
      <w:numFmt w:val="decimal"/>
      <w:lvlText w:val="%1."/>
      <w:lvlJc w:val="left"/>
      <w:pPr>
        <w:ind w:left="720" w:hanging="360"/>
      </w:pPr>
    </w:lvl>
    <w:lvl w:ilvl="1" w:tplc="4292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0E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9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A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89C0"/>
    <w:multiLevelType w:val="hybridMultilevel"/>
    <w:tmpl w:val="6A7CA1DC"/>
    <w:lvl w:ilvl="0" w:tplc="0FA6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4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20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8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4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B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CF06"/>
    <w:multiLevelType w:val="hybridMultilevel"/>
    <w:tmpl w:val="D92E4E64"/>
    <w:lvl w:ilvl="0" w:tplc="A9AE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C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5A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6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B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24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55C80"/>
    <w:multiLevelType w:val="multilevel"/>
    <w:tmpl w:val="C6B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18E37"/>
    <w:multiLevelType w:val="hybridMultilevel"/>
    <w:tmpl w:val="30DCC1EC"/>
    <w:lvl w:ilvl="0" w:tplc="F9468B18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E6A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E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A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F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4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D224"/>
    <w:multiLevelType w:val="hybridMultilevel"/>
    <w:tmpl w:val="61C2AE3C"/>
    <w:lvl w:ilvl="0" w:tplc="D2B4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3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2D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A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A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B229B"/>
    <w:multiLevelType w:val="hybridMultilevel"/>
    <w:tmpl w:val="FEBAB3F0"/>
    <w:lvl w:ilvl="0" w:tplc="A274C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4B0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9EA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4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8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61311"/>
    <w:multiLevelType w:val="hybridMultilevel"/>
    <w:tmpl w:val="CB86788A"/>
    <w:lvl w:ilvl="0" w:tplc="B206107C">
      <w:start w:val="1"/>
      <w:numFmt w:val="decimal"/>
      <w:lvlText w:val="%1)"/>
      <w:lvlJc w:val="left"/>
      <w:pPr>
        <w:ind w:left="720" w:hanging="360"/>
      </w:pPr>
    </w:lvl>
    <w:lvl w:ilvl="1" w:tplc="A21EC4E4">
      <w:start w:val="1"/>
      <w:numFmt w:val="lowerLetter"/>
      <w:lvlText w:val="%2."/>
      <w:lvlJc w:val="left"/>
      <w:pPr>
        <w:ind w:left="1440" w:hanging="360"/>
      </w:pPr>
    </w:lvl>
    <w:lvl w:ilvl="2" w:tplc="F00A3DC4">
      <w:start w:val="1"/>
      <w:numFmt w:val="lowerRoman"/>
      <w:lvlText w:val="%3."/>
      <w:lvlJc w:val="right"/>
      <w:pPr>
        <w:ind w:left="2160" w:hanging="180"/>
      </w:pPr>
    </w:lvl>
    <w:lvl w:ilvl="3" w:tplc="1A602034">
      <w:start w:val="1"/>
      <w:numFmt w:val="decimal"/>
      <w:lvlText w:val="%4."/>
      <w:lvlJc w:val="left"/>
      <w:pPr>
        <w:ind w:left="2880" w:hanging="360"/>
      </w:pPr>
    </w:lvl>
    <w:lvl w:ilvl="4" w:tplc="F00A66A4">
      <w:start w:val="1"/>
      <w:numFmt w:val="lowerLetter"/>
      <w:lvlText w:val="%5."/>
      <w:lvlJc w:val="left"/>
      <w:pPr>
        <w:ind w:left="3600" w:hanging="360"/>
      </w:pPr>
    </w:lvl>
    <w:lvl w:ilvl="5" w:tplc="05200F8C">
      <w:start w:val="1"/>
      <w:numFmt w:val="lowerRoman"/>
      <w:lvlText w:val="%6."/>
      <w:lvlJc w:val="right"/>
      <w:pPr>
        <w:ind w:left="4320" w:hanging="180"/>
      </w:pPr>
    </w:lvl>
    <w:lvl w:ilvl="6" w:tplc="C11A8218">
      <w:start w:val="1"/>
      <w:numFmt w:val="decimal"/>
      <w:lvlText w:val="%7."/>
      <w:lvlJc w:val="left"/>
      <w:pPr>
        <w:ind w:left="5040" w:hanging="360"/>
      </w:pPr>
    </w:lvl>
    <w:lvl w:ilvl="7" w:tplc="5C1ADCB2">
      <w:start w:val="1"/>
      <w:numFmt w:val="lowerLetter"/>
      <w:lvlText w:val="%8."/>
      <w:lvlJc w:val="left"/>
      <w:pPr>
        <w:ind w:left="5760" w:hanging="360"/>
      </w:pPr>
    </w:lvl>
    <w:lvl w:ilvl="8" w:tplc="1896A83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F27F82"/>
    <w:multiLevelType w:val="hybridMultilevel"/>
    <w:tmpl w:val="FEA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017CAD"/>
    <w:multiLevelType w:val="hybridMultilevel"/>
    <w:tmpl w:val="5D26D1F4"/>
    <w:lvl w:ilvl="0" w:tplc="33FE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F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0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8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13543">
    <w:abstractNumId w:val="22"/>
  </w:num>
  <w:num w:numId="2" w16cid:durableId="750665514">
    <w:abstractNumId w:val="0"/>
  </w:num>
  <w:num w:numId="3" w16cid:durableId="998576184">
    <w:abstractNumId w:val="18"/>
  </w:num>
  <w:num w:numId="4" w16cid:durableId="1613320565">
    <w:abstractNumId w:val="14"/>
  </w:num>
  <w:num w:numId="5" w16cid:durableId="725491646">
    <w:abstractNumId w:val="17"/>
  </w:num>
  <w:num w:numId="6" w16cid:durableId="1939828140">
    <w:abstractNumId w:val="10"/>
  </w:num>
  <w:num w:numId="7" w16cid:durableId="1298296594">
    <w:abstractNumId w:val="1"/>
  </w:num>
  <w:num w:numId="8" w16cid:durableId="859733594">
    <w:abstractNumId w:val="12"/>
  </w:num>
  <w:num w:numId="9" w16cid:durableId="889342789">
    <w:abstractNumId w:val="19"/>
  </w:num>
  <w:num w:numId="10" w16cid:durableId="302929903">
    <w:abstractNumId w:val="25"/>
  </w:num>
  <w:num w:numId="11" w16cid:durableId="60980542">
    <w:abstractNumId w:val="15"/>
  </w:num>
  <w:num w:numId="12" w16cid:durableId="5449526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0307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2506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4511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2779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1066088">
    <w:abstractNumId w:val="3"/>
  </w:num>
  <w:num w:numId="18" w16cid:durableId="839857216">
    <w:abstractNumId w:val="16"/>
  </w:num>
  <w:num w:numId="19" w16cid:durableId="989558507">
    <w:abstractNumId w:val="11"/>
  </w:num>
  <w:num w:numId="20" w16cid:durableId="574827165">
    <w:abstractNumId w:val="8"/>
  </w:num>
  <w:num w:numId="21" w16cid:durableId="949514168">
    <w:abstractNumId w:val="5"/>
  </w:num>
  <w:num w:numId="22" w16cid:durableId="1688755163">
    <w:abstractNumId w:val="24"/>
  </w:num>
  <w:num w:numId="23" w16cid:durableId="1957520574">
    <w:abstractNumId w:val="9"/>
  </w:num>
  <w:num w:numId="24" w16cid:durableId="602229913">
    <w:abstractNumId w:val="6"/>
  </w:num>
  <w:num w:numId="25" w16cid:durableId="1306623115">
    <w:abstractNumId w:val="7"/>
  </w:num>
  <w:num w:numId="26" w16cid:durableId="1834487328">
    <w:abstractNumId w:val="4"/>
  </w:num>
  <w:num w:numId="27" w16cid:durableId="1680308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1160FF"/>
    <w:rsid w:val="00161142"/>
    <w:rsid w:val="001C1C64"/>
    <w:rsid w:val="0023088B"/>
    <w:rsid w:val="002355F7"/>
    <w:rsid w:val="002D4F0E"/>
    <w:rsid w:val="002E6840"/>
    <w:rsid w:val="002F18CA"/>
    <w:rsid w:val="003B6A09"/>
    <w:rsid w:val="003D009E"/>
    <w:rsid w:val="003F6191"/>
    <w:rsid w:val="00424C65"/>
    <w:rsid w:val="00426366"/>
    <w:rsid w:val="004435ED"/>
    <w:rsid w:val="00474411"/>
    <w:rsid w:val="005E613A"/>
    <w:rsid w:val="005F2DE1"/>
    <w:rsid w:val="0062204F"/>
    <w:rsid w:val="00636BC8"/>
    <w:rsid w:val="0064113A"/>
    <w:rsid w:val="006C1DD3"/>
    <w:rsid w:val="007358AA"/>
    <w:rsid w:val="007608F7"/>
    <w:rsid w:val="00816A31"/>
    <w:rsid w:val="00847E95"/>
    <w:rsid w:val="008D4D70"/>
    <w:rsid w:val="008E26E8"/>
    <w:rsid w:val="009123DA"/>
    <w:rsid w:val="00927330"/>
    <w:rsid w:val="009E601C"/>
    <w:rsid w:val="00A151F3"/>
    <w:rsid w:val="00A57C5D"/>
    <w:rsid w:val="00A65E74"/>
    <w:rsid w:val="00A97483"/>
    <w:rsid w:val="00AA52F4"/>
    <w:rsid w:val="00AC65C5"/>
    <w:rsid w:val="00AD2779"/>
    <w:rsid w:val="00AF49F6"/>
    <w:rsid w:val="00B01006"/>
    <w:rsid w:val="00B3447C"/>
    <w:rsid w:val="00B64367"/>
    <w:rsid w:val="00BD114A"/>
    <w:rsid w:val="00BF567E"/>
    <w:rsid w:val="00C111B3"/>
    <w:rsid w:val="00C16D4F"/>
    <w:rsid w:val="00D25A33"/>
    <w:rsid w:val="00D74B85"/>
    <w:rsid w:val="00D84080"/>
    <w:rsid w:val="00D871CF"/>
    <w:rsid w:val="00DD5554"/>
    <w:rsid w:val="00DF22AC"/>
    <w:rsid w:val="00E0613D"/>
    <w:rsid w:val="00E16C31"/>
    <w:rsid w:val="00E275B9"/>
    <w:rsid w:val="00E6342B"/>
    <w:rsid w:val="00E96D76"/>
    <w:rsid w:val="00EB227E"/>
    <w:rsid w:val="00EC54B4"/>
    <w:rsid w:val="00FD1A59"/>
    <w:rsid w:val="00FD411D"/>
    <w:rsid w:val="00FE2FF9"/>
    <w:rsid w:val="00FE563B"/>
    <w:rsid w:val="00FFB79F"/>
    <w:rsid w:val="029AF115"/>
    <w:rsid w:val="029B8800"/>
    <w:rsid w:val="02C8DF91"/>
    <w:rsid w:val="035DFF30"/>
    <w:rsid w:val="039EC05D"/>
    <w:rsid w:val="03B2E565"/>
    <w:rsid w:val="03D9144C"/>
    <w:rsid w:val="04375861"/>
    <w:rsid w:val="04641E4D"/>
    <w:rsid w:val="051482E2"/>
    <w:rsid w:val="05410CD0"/>
    <w:rsid w:val="054FBE28"/>
    <w:rsid w:val="05DF04D1"/>
    <w:rsid w:val="05E46399"/>
    <w:rsid w:val="0626662B"/>
    <w:rsid w:val="06343C6B"/>
    <w:rsid w:val="06D6611F"/>
    <w:rsid w:val="0743CCCC"/>
    <w:rsid w:val="078C879F"/>
    <w:rsid w:val="07947525"/>
    <w:rsid w:val="08638BC8"/>
    <w:rsid w:val="08AC7996"/>
    <w:rsid w:val="08E31E3F"/>
    <w:rsid w:val="08E76E29"/>
    <w:rsid w:val="09CEF3AC"/>
    <w:rsid w:val="0A0E01E1"/>
    <w:rsid w:val="0A1279A9"/>
    <w:rsid w:val="0B00C3B0"/>
    <w:rsid w:val="0B1D78BA"/>
    <w:rsid w:val="0BFB7081"/>
    <w:rsid w:val="0C426A46"/>
    <w:rsid w:val="0C67E648"/>
    <w:rsid w:val="0C721C8D"/>
    <w:rsid w:val="0DF76304"/>
    <w:rsid w:val="0E03B6A9"/>
    <w:rsid w:val="0E881F79"/>
    <w:rsid w:val="0F7A0B08"/>
    <w:rsid w:val="0FEC623C"/>
    <w:rsid w:val="10641D5C"/>
    <w:rsid w:val="1089E991"/>
    <w:rsid w:val="113B576B"/>
    <w:rsid w:val="113BE5E5"/>
    <w:rsid w:val="1156EC39"/>
    <w:rsid w:val="11583D64"/>
    <w:rsid w:val="11B0E1C2"/>
    <w:rsid w:val="12386A63"/>
    <w:rsid w:val="12A26931"/>
    <w:rsid w:val="12C4C5D3"/>
    <w:rsid w:val="12D727CC"/>
    <w:rsid w:val="12F96540"/>
    <w:rsid w:val="135B909C"/>
    <w:rsid w:val="13E6954C"/>
    <w:rsid w:val="144A9F75"/>
    <w:rsid w:val="145569B1"/>
    <w:rsid w:val="14DD1067"/>
    <w:rsid w:val="1591FACD"/>
    <w:rsid w:val="160274E9"/>
    <w:rsid w:val="160EC88E"/>
    <w:rsid w:val="163F4975"/>
    <w:rsid w:val="177383E6"/>
    <w:rsid w:val="179E454A"/>
    <w:rsid w:val="17EB02B8"/>
    <w:rsid w:val="17ED1E2C"/>
    <w:rsid w:val="180E6BF7"/>
    <w:rsid w:val="186F6FBF"/>
    <w:rsid w:val="18C17E09"/>
    <w:rsid w:val="19092E3D"/>
    <w:rsid w:val="1A5C9B8D"/>
    <w:rsid w:val="1A88740B"/>
    <w:rsid w:val="1AE046CE"/>
    <w:rsid w:val="1AE239B1"/>
    <w:rsid w:val="1AE4BEAC"/>
    <w:rsid w:val="1B79FB74"/>
    <w:rsid w:val="1BB47219"/>
    <w:rsid w:val="1C30163E"/>
    <w:rsid w:val="1C701709"/>
    <w:rsid w:val="1C9A21B9"/>
    <w:rsid w:val="1CA506AC"/>
    <w:rsid w:val="1CDFEF20"/>
    <w:rsid w:val="1D2521B8"/>
    <w:rsid w:val="1E15033C"/>
    <w:rsid w:val="1EA74DC2"/>
    <w:rsid w:val="205C4680"/>
    <w:rsid w:val="215556FA"/>
    <w:rsid w:val="22165205"/>
    <w:rsid w:val="22203637"/>
    <w:rsid w:val="2296ACA2"/>
    <w:rsid w:val="22FBE5BB"/>
    <w:rsid w:val="232A1A23"/>
    <w:rsid w:val="237ABEE5"/>
    <w:rsid w:val="23DDA0CD"/>
    <w:rsid w:val="242B4736"/>
    <w:rsid w:val="24A767F4"/>
    <w:rsid w:val="252FB7A3"/>
    <w:rsid w:val="256B9C25"/>
    <w:rsid w:val="259B2AE7"/>
    <w:rsid w:val="265BC51A"/>
    <w:rsid w:val="26B25FA7"/>
    <w:rsid w:val="26C1C234"/>
    <w:rsid w:val="278DF757"/>
    <w:rsid w:val="2912B52D"/>
    <w:rsid w:val="29C1FB15"/>
    <w:rsid w:val="29F68D8E"/>
    <w:rsid w:val="2A0536F9"/>
    <w:rsid w:val="2A295170"/>
    <w:rsid w:val="2A2AD40B"/>
    <w:rsid w:val="2BC521D1"/>
    <w:rsid w:val="2C286911"/>
    <w:rsid w:val="2C3DBD2D"/>
    <w:rsid w:val="2C9E6219"/>
    <w:rsid w:val="2D2BA7D6"/>
    <w:rsid w:val="2D6EC872"/>
    <w:rsid w:val="2DB24D9F"/>
    <w:rsid w:val="2DC8871A"/>
    <w:rsid w:val="3054873D"/>
    <w:rsid w:val="30A66934"/>
    <w:rsid w:val="31A0F47A"/>
    <w:rsid w:val="3285BEC2"/>
    <w:rsid w:val="32FF8987"/>
    <w:rsid w:val="3390E2AF"/>
    <w:rsid w:val="33C07B7A"/>
    <w:rsid w:val="3404E804"/>
    <w:rsid w:val="34B92B08"/>
    <w:rsid w:val="34D3B738"/>
    <w:rsid w:val="3607EF12"/>
    <w:rsid w:val="3684C8F8"/>
    <w:rsid w:val="36B3F704"/>
    <w:rsid w:val="36B88141"/>
    <w:rsid w:val="3723275D"/>
    <w:rsid w:val="37746DDB"/>
    <w:rsid w:val="3893EC9D"/>
    <w:rsid w:val="38C50FE6"/>
    <w:rsid w:val="38D22B2F"/>
    <w:rsid w:val="3B4D3FF2"/>
    <w:rsid w:val="3C2788DB"/>
    <w:rsid w:val="3C864C9D"/>
    <w:rsid w:val="3D17AD27"/>
    <w:rsid w:val="3D21D4FC"/>
    <w:rsid w:val="3D6BC3DF"/>
    <w:rsid w:val="3E16A7C3"/>
    <w:rsid w:val="3FA194F9"/>
    <w:rsid w:val="3FDE9869"/>
    <w:rsid w:val="4043B224"/>
    <w:rsid w:val="40C4BEA1"/>
    <w:rsid w:val="40DC543E"/>
    <w:rsid w:val="42B75313"/>
    <w:rsid w:val="4316392B"/>
    <w:rsid w:val="43957207"/>
    <w:rsid w:val="43CBA38B"/>
    <w:rsid w:val="4476AEFE"/>
    <w:rsid w:val="44B919FE"/>
    <w:rsid w:val="45222EBF"/>
    <w:rsid w:val="4611689E"/>
    <w:rsid w:val="4755AF6E"/>
    <w:rsid w:val="47EDE558"/>
    <w:rsid w:val="4956B15C"/>
    <w:rsid w:val="49946339"/>
    <w:rsid w:val="4A2393FB"/>
    <w:rsid w:val="4A45A961"/>
    <w:rsid w:val="4B31B635"/>
    <w:rsid w:val="4CC7BD5E"/>
    <w:rsid w:val="4CCC03FB"/>
    <w:rsid w:val="4D02A5D2"/>
    <w:rsid w:val="4FFBB832"/>
    <w:rsid w:val="5055002A"/>
    <w:rsid w:val="5137C75C"/>
    <w:rsid w:val="51943CDB"/>
    <w:rsid w:val="519F751E"/>
    <w:rsid w:val="51A8E53F"/>
    <w:rsid w:val="528508D4"/>
    <w:rsid w:val="54D715E0"/>
    <w:rsid w:val="550D18FC"/>
    <w:rsid w:val="551E3DED"/>
    <w:rsid w:val="563B82C0"/>
    <w:rsid w:val="56DEB489"/>
    <w:rsid w:val="574D3E05"/>
    <w:rsid w:val="57AE136E"/>
    <w:rsid w:val="580EB6A2"/>
    <w:rsid w:val="5825CE8E"/>
    <w:rsid w:val="58618B3F"/>
    <w:rsid w:val="58F5A494"/>
    <w:rsid w:val="5982C43F"/>
    <w:rsid w:val="59E30A9B"/>
    <w:rsid w:val="59E88BFC"/>
    <w:rsid w:val="59F2C799"/>
    <w:rsid w:val="5A0AE32E"/>
    <w:rsid w:val="5A2B8B3C"/>
    <w:rsid w:val="5A75695D"/>
    <w:rsid w:val="5A9AE8D8"/>
    <w:rsid w:val="5AB9E50D"/>
    <w:rsid w:val="5B0EF3E3"/>
    <w:rsid w:val="5C5B63BC"/>
    <w:rsid w:val="5C724D67"/>
    <w:rsid w:val="5CAAC444"/>
    <w:rsid w:val="5D9077B0"/>
    <w:rsid w:val="5E3B09EE"/>
    <w:rsid w:val="5F84FF3F"/>
    <w:rsid w:val="61A5E0AC"/>
    <w:rsid w:val="61B23451"/>
    <w:rsid w:val="62267B49"/>
    <w:rsid w:val="62369D21"/>
    <w:rsid w:val="623C0CA9"/>
    <w:rsid w:val="62AB3E39"/>
    <w:rsid w:val="632C7A27"/>
    <w:rsid w:val="64E56EF4"/>
    <w:rsid w:val="65385186"/>
    <w:rsid w:val="65B484DE"/>
    <w:rsid w:val="672C4120"/>
    <w:rsid w:val="6753EC65"/>
    <w:rsid w:val="67B5000E"/>
    <w:rsid w:val="68AD6E20"/>
    <w:rsid w:val="6A259228"/>
    <w:rsid w:val="6A56E64C"/>
    <w:rsid w:val="6A9358D8"/>
    <w:rsid w:val="6B0DFCE9"/>
    <w:rsid w:val="6B51A85C"/>
    <w:rsid w:val="6D0BD4A8"/>
    <w:rsid w:val="6D737D50"/>
    <w:rsid w:val="6E661003"/>
    <w:rsid w:val="6E8C513A"/>
    <w:rsid w:val="6EF96C6E"/>
    <w:rsid w:val="6F6EB686"/>
    <w:rsid w:val="6F8DB384"/>
    <w:rsid w:val="7028219B"/>
    <w:rsid w:val="70B8DE10"/>
    <w:rsid w:val="7125AB8C"/>
    <w:rsid w:val="71FA00FA"/>
    <w:rsid w:val="7233FDD7"/>
    <w:rsid w:val="7254AE71"/>
    <w:rsid w:val="729F5C44"/>
    <w:rsid w:val="7356523C"/>
    <w:rsid w:val="7366F0BB"/>
    <w:rsid w:val="7380AF0C"/>
    <w:rsid w:val="73F07ED2"/>
    <w:rsid w:val="743EC312"/>
    <w:rsid w:val="7499CACF"/>
    <w:rsid w:val="74D236E1"/>
    <w:rsid w:val="7529AE29"/>
    <w:rsid w:val="7569FD33"/>
    <w:rsid w:val="75DA9373"/>
    <w:rsid w:val="75E5E590"/>
    <w:rsid w:val="7686C55E"/>
    <w:rsid w:val="76B84FCE"/>
    <w:rsid w:val="76FFC2E9"/>
    <w:rsid w:val="77AABF03"/>
    <w:rsid w:val="77D3115E"/>
    <w:rsid w:val="77DFE3C6"/>
    <w:rsid w:val="78C3EFF5"/>
    <w:rsid w:val="78DE354B"/>
    <w:rsid w:val="791D8652"/>
    <w:rsid w:val="79A28AF4"/>
    <w:rsid w:val="7A4497ED"/>
    <w:rsid w:val="7ACFBD4A"/>
    <w:rsid w:val="7BF77944"/>
    <w:rsid w:val="7C2C467B"/>
    <w:rsid w:val="7C552714"/>
    <w:rsid w:val="7C9B6ACC"/>
    <w:rsid w:val="7D040630"/>
    <w:rsid w:val="7D3535BC"/>
    <w:rsid w:val="7DB1A66E"/>
    <w:rsid w:val="7DC816DC"/>
    <w:rsid w:val="7E38BE73"/>
    <w:rsid w:val="7E89EF51"/>
    <w:rsid w:val="7F7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6EB9-5D80-4E6F-8C82-E10FB596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Greta Radzevičiūtė</cp:lastModifiedBy>
  <cp:revision>3</cp:revision>
  <cp:lastPrinted>2024-11-11T17:52:00Z</cp:lastPrinted>
  <dcterms:created xsi:type="dcterms:W3CDTF">2025-04-23T09:16:00Z</dcterms:created>
  <dcterms:modified xsi:type="dcterms:W3CDTF">2025-04-23T09:16:00Z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