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2955" w14:textId="77777777" w:rsidR="00516B66" w:rsidRPr="00B57E44" w:rsidRDefault="00516B66" w:rsidP="004467A1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D832E4" w14:textId="25C39CCD" w:rsidR="00A151F3" w:rsidRPr="00B57E44" w:rsidRDefault="00D871CF" w:rsidP="004467A1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sz w:val="24"/>
          <w:szCs w:val="24"/>
        </w:rPr>
        <w:t>VILNIAUS UNIVERSITETO</w:t>
      </w:r>
    </w:p>
    <w:p w14:paraId="7C2524C6" w14:textId="3B0E4353" w:rsidR="00A151F3" w:rsidRPr="00B57E44" w:rsidRDefault="00A151F3" w:rsidP="004467A1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</w:t>
      </w:r>
      <w:r w:rsidR="00C16D4F" w:rsidRPr="00B57E44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C16D4F" w:rsidRPr="00B57E44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Pr="00B57E44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5DB0E1B3" w14:textId="77777777" w:rsidR="00516B66" w:rsidRPr="00B57E44" w:rsidRDefault="00516B66" w:rsidP="004467A1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7CF2174E" w14:textId="77777777" w:rsidR="006229D6" w:rsidRDefault="00A151F3" w:rsidP="004467A1">
      <w:pPr>
        <w:keepNext/>
        <w:tabs>
          <w:tab w:val="left" w:pos="284"/>
        </w:tabs>
        <w:spacing w:after="0" w:line="360" w:lineRule="auto"/>
        <w:jc w:val="center"/>
        <w:outlineLvl w:val="0"/>
      </w:pPr>
      <w:r w:rsidRPr="00B57E44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  <w:r w:rsidR="006229D6" w:rsidRPr="006229D6">
        <w:t xml:space="preserve"> </w:t>
      </w:r>
    </w:p>
    <w:p w14:paraId="5B09F2A8" w14:textId="7844A81B" w:rsidR="0057695E" w:rsidRPr="00B57E44" w:rsidRDefault="006229D6" w:rsidP="004467A1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229D6">
        <w:rPr>
          <w:rFonts w:ascii="Times New Roman" w:eastAsia="Times New Roman" w:hAnsi="Times New Roman"/>
          <w:b/>
          <w:bCs/>
          <w:caps/>
          <w:sz w:val="24"/>
          <w:szCs w:val="24"/>
        </w:rPr>
        <w:t>Registracijos numeris (1.2 E) 270000-</w:t>
      </w:r>
      <w:proofErr w:type="spellStart"/>
      <w:r w:rsidRPr="006229D6">
        <w:rPr>
          <w:rFonts w:ascii="Times New Roman" w:eastAsia="Times New Roman" w:hAnsi="Times New Roman"/>
          <w:b/>
          <w:bCs/>
          <w:caps/>
          <w:sz w:val="24"/>
          <w:szCs w:val="24"/>
        </w:rPr>
        <w:t>TP</w:t>
      </w:r>
      <w:proofErr w:type="spellEnd"/>
      <w:r w:rsidRPr="006229D6">
        <w:rPr>
          <w:rFonts w:ascii="Times New Roman" w:eastAsia="Times New Roman" w:hAnsi="Times New Roman"/>
          <w:b/>
          <w:bCs/>
          <w:caps/>
          <w:sz w:val="24"/>
          <w:szCs w:val="24"/>
        </w:rPr>
        <w:t>-</w:t>
      </w:r>
      <w:r>
        <w:rPr>
          <w:rFonts w:ascii="Times New Roman" w:eastAsia="Times New Roman" w:hAnsi="Times New Roman"/>
          <w:b/>
          <w:bCs/>
          <w:caps/>
          <w:sz w:val="24"/>
          <w:szCs w:val="24"/>
        </w:rPr>
        <w:t>5</w:t>
      </w:r>
      <w:r w:rsidR="003A5248" w:rsidRPr="00B57E44">
        <w:rPr>
          <w:rFonts w:ascii="Times New Roman" w:hAnsi="Times New Roman"/>
          <w:sz w:val="24"/>
          <w:szCs w:val="24"/>
        </w:rPr>
        <w:t xml:space="preserve"> </w:t>
      </w:r>
    </w:p>
    <w:p w14:paraId="62BE1F92" w14:textId="77777777" w:rsidR="00516B66" w:rsidRPr="00B57E44" w:rsidRDefault="00516B66" w:rsidP="004467A1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19980335" w14:textId="77777777" w:rsidR="003A5248" w:rsidRPr="00B57E44" w:rsidRDefault="003A5248" w:rsidP="004467A1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635334B9" w14:textId="4351A5EA" w:rsidR="00D871CF" w:rsidRPr="00B57E44" w:rsidRDefault="0F7A0B08" w:rsidP="00226526">
      <w:pPr>
        <w:tabs>
          <w:tab w:val="left" w:pos="284"/>
        </w:tabs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Posėdis vyko: 202</w:t>
      </w:r>
      <w:r w:rsidR="00F95D6B" w:rsidRPr="003D030D">
        <w:rPr>
          <w:rFonts w:ascii="Times New Roman" w:hAnsi="Times New Roman"/>
          <w:sz w:val="24"/>
          <w:szCs w:val="24"/>
        </w:rPr>
        <w:t>5</w:t>
      </w:r>
      <w:r w:rsidRPr="00B57E44">
        <w:rPr>
          <w:rFonts w:ascii="Times New Roman" w:hAnsi="Times New Roman"/>
          <w:sz w:val="24"/>
          <w:szCs w:val="24"/>
        </w:rPr>
        <w:t xml:space="preserve"> m. </w:t>
      </w:r>
      <w:r w:rsidR="00AD6BF2" w:rsidRPr="00B57E44">
        <w:rPr>
          <w:rFonts w:ascii="Times New Roman" w:hAnsi="Times New Roman"/>
          <w:sz w:val="24"/>
          <w:szCs w:val="24"/>
        </w:rPr>
        <w:t xml:space="preserve">balandžio </w:t>
      </w:r>
      <w:r w:rsidR="003C387B" w:rsidRPr="00B57E44">
        <w:rPr>
          <w:rFonts w:ascii="Times New Roman" w:hAnsi="Times New Roman"/>
          <w:sz w:val="24"/>
          <w:szCs w:val="24"/>
        </w:rPr>
        <w:t xml:space="preserve"> </w:t>
      </w:r>
      <w:r w:rsidR="00AD6BF2" w:rsidRPr="003D030D">
        <w:rPr>
          <w:rFonts w:ascii="Times New Roman" w:hAnsi="Times New Roman"/>
          <w:sz w:val="24"/>
          <w:szCs w:val="24"/>
        </w:rPr>
        <w:t>11</w:t>
      </w:r>
      <w:r w:rsidR="00C16D4F" w:rsidRPr="003D030D">
        <w:rPr>
          <w:rFonts w:ascii="Times New Roman" w:hAnsi="Times New Roman"/>
          <w:sz w:val="24"/>
          <w:szCs w:val="24"/>
        </w:rPr>
        <w:t xml:space="preserve"> </w:t>
      </w:r>
      <w:r w:rsidR="6E661003" w:rsidRPr="00B57E44">
        <w:rPr>
          <w:rFonts w:ascii="Times New Roman" w:hAnsi="Times New Roman"/>
          <w:sz w:val="24"/>
          <w:szCs w:val="24"/>
        </w:rPr>
        <w:t>d.</w:t>
      </w:r>
      <w:r w:rsidR="00774F1F" w:rsidRPr="00B57E44">
        <w:rPr>
          <w:rFonts w:ascii="Times New Roman" w:hAnsi="Times New Roman"/>
          <w:sz w:val="24"/>
          <w:szCs w:val="24"/>
        </w:rPr>
        <w:t xml:space="preserve">, </w:t>
      </w:r>
      <w:r w:rsidR="00AD6BF2" w:rsidRPr="00B57E44">
        <w:rPr>
          <w:rFonts w:ascii="Times New Roman" w:hAnsi="Times New Roman"/>
          <w:sz w:val="24"/>
          <w:szCs w:val="24"/>
        </w:rPr>
        <w:t xml:space="preserve">VU </w:t>
      </w:r>
      <w:proofErr w:type="spellStart"/>
      <w:r w:rsidR="00AD6BF2" w:rsidRPr="00B57E44">
        <w:rPr>
          <w:rFonts w:ascii="Times New Roman" w:hAnsi="Times New Roman"/>
          <w:sz w:val="24"/>
          <w:szCs w:val="24"/>
        </w:rPr>
        <w:t>TSPM</w:t>
      </w:r>
      <w:proofErr w:type="spellEnd"/>
    </w:p>
    <w:p w14:paraId="0A1A7E51" w14:textId="1A2E9DAF" w:rsidR="00D871CF" w:rsidRPr="00B57E44" w:rsidRDefault="00D871CF" w:rsidP="00226526">
      <w:pPr>
        <w:tabs>
          <w:tab w:val="left" w:pos="284"/>
        </w:tabs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Posėdžio pirminink</w:t>
      </w:r>
      <w:r w:rsidR="00B92FE7" w:rsidRPr="00B57E44">
        <w:rPr>
          <w:rFonts w:ascii="Times New Roman" w:hAnsi="Times New Roman"/>
          <w:sz w:val="24"/>
          <w:szCs w:val="24"/>
        </w:rPr>
        <w:t>as</w:t>
      </w:r>
      <w:r w:rsidR="004467A1" w:rsidRPr="00B57E44">
        <w:rPr>
          <w:rFonts w:ascii="Times New Roman" w:hAnsi="Times New Roman"/>
          <w:sz w:val="24"/>
          <w:szCs w:val="24"/>
        </w:rPr>
        <w:t>:</w:t>
      </w:r>
      <w:r w:rsidRPr="00B57E44">
        <w:rPr>
          <w:rFonts w:ascii="Times New Roman" w:hAnsi="Times New Roman"/>
          <w:sz w:val="24"/>
          <w:szCs w:val="24"/>
        </w:rPr>
        <w:t xml:space="preserve"> </w:t>
      </w:r>
      <w:r w:rsidR="00816A31" w:rsidRPr="00B57E44">
        <w:rPr>
          <w:rFonts w:ascii="Times New Roman" w:hAnsi="Times New Roman"/>
          <w:sz w:val="24"/>
          <w:szCs w:val="24"/>
        </w:rPr>
        <w:t>Tarybos pirminink</w:t>
      </w:r>
      <w:r w:rsidR="00F95D6B" w:rsidRPr="00B57E44">
        <w:rPr>
          <w:rFonts w:ascii="Times New Roman" w:hAnsi="Times New Roman"/>
          <w:sz w:val="24"/>
          <w:szCs w:val="24"/>
        </w:rPr>
        <w:t>as</w:t>
      </w:r>
      <w:r w:rsidR="00816A31" w:rsidRPr="00B57E44">
        <w:rPr>
          <w:rFonts w:ascii="Times New Roman" w:hAnsi="Times New Roman"/>
          <w:sz w:val="24"/>
          <w:szCs w:val="24"/>
        </w:rPr>
        <w:t xml:space="preserve"> </w:t>
      </w:r>
      <w:r w:rsidR="00F95D6B" w:rsidRPr="00B57E44">
        <w:rPr>
          <w:rFonts w:ascii="Times New Roman" w:hAnsi="Times New Roman"/>
          <w:sz w:val="24"/>
          <w:szCs w:val="24"/>
        </w:rPr>
        <w:t>prof. Ramūnas Vilpišauskas</w:t>
      </w:r>
      <w:r w:rsidR="004467A1" w:rsidRPr="00B57E44">
        <w:rPr>
          <w:rFonts w:ascii="Times New Roman" w:hAnsi="Times New Roman"/>
          <w:sz w:val="24"/>
          <w:szCs w:val="24"/>
        </w:rPr>
        <w:t>.</w:t>
      </w:r>
    </w:p>
    <w:p w14:paraId="156DB84E" w14:textId="0ABDAF8B" w:rsidR="00516B66" w:rsidRPr="00B57E44" w:rsidRDefault="0F7A0B08" w:rsidP="00226526">
      <w:pPr>
        <w:tabs>
          <w:tab w:val="left" w:pos="284"/>
        </w:tabs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Posėdžio sekretorė</w:t>
      </w:r>
      <w:r w:rsidR="004467A1" w:rsidRPr="00B57E44">
        <w:rPr>
          <w:rFonts w:ascii="Times New Roman" w:hAnsi="Times New Roman"/>
          <w:sz w:val="24"/>
          <w:szCs w:val="24"/>
        </w:rPr>
        <w:t>:</w:t>
      </w:r>
      <w:r w:rsidRPr="00B57E44">
        <w:rPr>
          <w:rFonts w:ascii="Times New Roman" w:hAnsi="Times New Roman"/>
          <w:sz w:val="24"/>
          <w:szCs w:val="24"/>
        </w:rPr>
        <w:t xml:space="preserve"> administratorė </w:t>
      </w:r>
      <w:r w:rsidR="43CBA38B" w:rsidRPr="00B57E44">
        <w:rPr>
          <w:rFonts w:ascii="Times New Roman" w:hAnsi="Times New Roman"/>
          <w:sz w:val="24"/>
          <w:szCs w:val="24"/>
        </w:rPr>
        <w:t>Greta Radzevičiūtė</w:t>
      </w:r>
    </w:p>
    <w:p w14:paraId="34457F16" w14:textId="13E379C9" w:rsidR="00AE3FBE" w:rsidRPr="00B57E44" w:rsidRDefault="0F7A0B08" w:rsidP="00226526">
      <w:pPr>
        <w:tabs>
          <w:tab w:val="left" w:pos="284"/>
        </w:tabs>
        <w:spacing w:after="16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 xml:space="preserve">Posėdyje dalyvavo: </w:t>
      </w:r>
      <w:r w:rsidR="003F6191" w:rsidRPr="00B57E44">
        <w:rPr>
          <w:rFonts w:ascii="Times New Roman" w:hAnsi="Times New Roman"/>
          <w:sz w:val="24"/>
          <w:szCs w:val="24"/>
        </w:rPr>
        <w:t xml:space="preserve">Tarybos nariai </w:t>
      </w:r>
      <w:r w:rsidR="00474411" w:rsidRPr="00B57E44">
        <w:rPr>
          <w:rFonts w:ascii="Times New Roman" w:hAnsi="Times New Roman"/>
          <w:sz w:val="24"/>
          <w:szCs w:val="24"/>
        </w:rPr>
        <w:t>Ramūnas Vilpišauskas</w:t>
      </w:r>
      <w:r w:rsidR="003F6191" w:rsidRPr="00B57E44">
        <w:rPr>
          <w:rFonts w:ascii="Times New Roman" w:hAnsi="Times New Roman"/>
          <w:sz w:val="24"/>
          <w:szCs w:val="24"/>
        </w:rPr>
        <w:t xml:space="preserve">, </w:t>
      </w:r>
      <w:r w:rsidR="00AD6BF2" w:rsidRPr="00B57E44">
        <w:rPr>
          <w:rFonts w:ascii="Times New Roman" w:hAnsi="Times New Roman"/>
          <w:sz w:val="24"/>
          <w:szCs w:val="24"/>
        </w:rPr>
        <w:t>I</w:t>
      </w:r>
      <w:proofErr w:type="spellStart"/>
      <w:r w:rsidR="00AD6BF2" w:rsidRPr="003D030D">
        <w:rPr>
          <w:rFonts w:ascii="Times New Roman" w:hAnsi="Times New Roman"/>
          <w:sz w:val="24"/>
          <w:szCs w:val="24"/>
          <w:lang w:val="en-GB"/>
        </w:rPr>
        <w:t>eva</w:t>
      </w:r>
      <w:proofErr w:type="spellEnd"/>
      <w:r w:rsidR="00AD6BF2" w:rsidRPr="003D030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D6BF2" w:rsidRPr="003D030D">
        <w:rPr>
          <w:rFonts w:ascii="Times New Roman" w:hAnsi="Times New Roman"/>
          <w:sz w:val="24"/>
          <w:szCs w:val="24"/>
          <w:lang w:val="en-GB"/>
        </w:rPr>
        <w:t>Giedraitytė</w:t>
      </w:r>
      <w:proofErr w:type="spellEnd"/>
      <w:r w:rsidR="00AD6BF2" w:rsidRPr="003D030D">
        <w:rPr>
          <w:rFonts w:ascii="Times New Roman" w:hAnsi="Times New Roman"/>
          <w:sz w:val="24"/>
          <w:szCs w:val="24"/>
          <w:lang w:val="en-GB"/>
        </w:rPr>
        <w:t>,</w:t>
      </w:r>
      <w:r w:rsidR="00AD6BF2" w:rsidRPr="00B57E44">
        <w:rPr>
          <w:rFonts w:ascii="Times New Roman" w:hAnsi="Times New Roman"/>
          <w:sz w:val="24"/>
          <w:szCs w:val="24"/>
        </w:rPr>
        <w:t xml:space="preserve"> Margarita </w:t>
      </w:r>
      <w:proofErr w:type="spellStart"/>
      <w:r w:rsidR="00AD6BF2" w:rsidRPr="00B57E44">
        <w:rPr>
          <w:rFonts w:ascii="Times New Roman" w:hAnsi="Times New Roman"/>
          <w:sz w:val="24"/>
          <w:szCs w:val="24"/>
        </w:rPr>
        <w:t>Šešelgytė</w:t>
      </w:r>
      <w:proofErr w:type="spellEnd"/>
      <w:r w:rsidR="00AD6BF2" w:rsidRPr="00B57E44">
        <w:rPr>
          <w:rFonts w:ascii="Times New Roman" w:hAnsi="Times New Roman"/>
          <w:sz w:val="24"/>
          <w:szCs w:val="24"/>
        </w:rPr>
        <w:t xml:space="preserve">, </w:t>
      </w:r>
      <w:r w:rsidR="00474411" w:rsidRPr="00B57E44">
        <w:rPr>
          <w:rFonts w:ascii="Times New Roman" w:hAnsi="Times New Roman"/>
          <w:sz w:val="24"/>
          <w:szCs w:val="24"/>
        </w:rPr>
        <w:t xml:space="preserve">Vilius </w:t>
      </w:r>
      <w:proofErr w:type="spellStart"/>
      <w:r w:rsidR="00474411" w:rsidRPr="00B57E44">
        <w:rPr>
          <w:rFonts w:ascii="Times New Roman" w:hAnsi="Times New Roman"/>
          <w:sz w:val="24"/>
          <w:szCs w:val="24"/>
        </w:rPr>
        <w:t>Mačkinis</w:t>
      </w:r>
      <w:proofErr w:type="spellEnd"/>
      <w:r w:rsidR="00474411" w:rsidRPr="00B57E44">
        <w:rPr>
          <w:rFonts w:ascii="Times New Roman" w:hAnsi="Times New Roman"/>
          <w:sz w:val="24"/>
          <w:szCs w:val="24"/>
        </w:rPr>
        <w:t xml:space="preserve">, </w:t>
      </w:r>
      <w:r w:rsidR="003F6191" w:rsidRPr="00B57E44">
        <w:rPr>
          <w:rFonts w:ascii="Times New Roman" w:hAnsi="Times New Roman"/>
          <w:sz w:val="24"/>
          <w:szCs w:val="24"/>
        </w:rPr>
        <w:t xml:space="preserve">Lina </w:t>
      </w:r>
      <w:proofErr w:type="spellStart"/>
      <w:r w:rsidR="003F6191" w:rsidRPr="00B57E44">
        <w:rPr>
          <w:rFonts w:ascii="Times New Roman" w:hAnsi="Times New Roman"/>
          <w:sz w:val="24"/>
          <w:szCs w:val="24"/>
        </w:rPr>
        <w:t>Strupinskienė</w:t>
      </w:r>
      <w:proofErr w:type="spellEnd"/>
      <w:r w:rsidR="00AD6BF2" w:rsidRPr="00B57E44">
        <w:rPr>
          <w:rFonts w:ascii="Times New Roman" w:hAnsi="Times New Roman"/>
          <w:sz w:val="24"/>
          <w:szCs w:val="24"/>
        </w:rPr>
        <w:t xml:space="preserve">, </w:t>
      </w:r>
      <w:r w:rsidR="00474411" w:rsidRPr="00B57E44">
        <w:rPr>
          <w:rFonts w:ascii="Times New Roman" w:hAnsi="Times New Roman"/>
          <w:sz w:val="24"/>
          <w:szCs w:val="24"/>
        </w:rPr>
        <w:t xml:space="preserve">Vitalis </w:t>
      </w:r>
      <w:proofErr w:type="spellStart"/>
      <w:r w:rsidR="00474411" w:rsidRPr="00B57E44">
        <w:rPr>
          <w:rFonts w:ascii="Times New Roman" w:hAnsi="Times New Roman"/>
          <w:sz w:val="24"/>
          <w:szCs w:val="24"/>
        </w:rPr>
        <w:t>Nakrošis</w:t>
      </w:r>
      <w:proofErr w:type="spellEnd"/>
      <w:r w:rsidR="00474411" w:rsidRPr="00B57E44">
        <w:rPr>
          <w:rFonts w:ascii="Times New Roman" w:hAnsi="Times New Roman"/>
          <w:sz w:val="24"/>
          <w:szCs w:val="24"/>
        </w:rPr>
        <w:t>,</w:t>
      </w:r>
      <w:r w:rsidR="00AD6BF2" w:rsidRPr="00B57E44">
        <w:rPr>
          <w:rFonts w:ascii="Times New Roman" w:hAnsi="Times New Roman"/>
          <w:sz w:val="24"/>
          <w:szCs w:val="24"/>
        </w:rPr>
        <w:t xml:space="preserve"> Dovilė </w:t>
      </w:r>
      <w:proofErr w:type="spellStart"/>
      <w:r w:rsidR="00AD6BF2" w:rsidRPr="00B57E44">
        <w:rPr>
          <w:rFonts w:ascii="Times New Roman" w:hAnsi="Times New Roman"/>
          <w:sz w:val="24"/>
          <w:szCs w:val="24"/>
        </w:rPr>
        <w:t>Jakniūnaitė</w:t>
      </w:r>
      <w:proofErr w:type="spellEnd"/>
      <w:r w:rsidR="003F6191" w:rsidRPr="00B57E44">
        <w:rPr>
          <w:rFonts w:ascii="Times New Roman" w:hAnsi="Times New Roman"/>
          <w:sz w:val="24"/>
          <w:szCs w:val="24"/>
        </w:rPr>
        <w:t xml:space="preserve">, Ainė Ramonaitė, </w:t>
      </w:r>
      <w:r w:rsidR="00AD6BF2" w:rsidRPr="00B57E44">
        <w:rPr>
          <w:rFonts w:ascii="Times New Roman" w:hAnsi="Times New Roman"/>
          <w:sz w:val="24"/>
          <w:szCs w:val="24"/>
        </w:rPr>
        <w:t>Deividas Šlekys, Gintas Karalius</w:t>
      </w:r>
      <w:r w:rsidR="00ED2811" w:rsidRPr="00B57E44">
        <w:rPr>
          <w:rFonts w:ascii="Times New Roman" w:hAnsi="Times New Roman"/>
          <w:sz w:val="24"/>
          <w:szCs w:val="24"/>
        </w:rPr>
        <w:t xml:space="preserve">, </w:t>
      </w:r>
      <w:r w:rsidR="00ED2811" w:rsidRPr="003D030D">
        <w:rPr>
          <w:rFonts w:ascii="Times New Roman" w:hAnsi="Times New Roman"/>
          <w:sz w:val="24"/>
          <w:szCs w:val="24"/>
        </w:rPr>
        <w:t xml:space="preserve">Mažvydas </w:t>
      </w:r>
      <w:proofErr w:type="spellStart"/>
      <w:r w:rsidR="00ED2811" w:rsidRPr="003D030D">
        <w:rPr>
          <w:rFonts w:ascii="Times New Roman" w:hAnsi="Times New Roman"/>
          <w:sz w:val="24"/>
          <w:szCs w:val="24"/>
        </w:rPr>
        <w:t>Jastramskis</w:t>
      </w:r>
      <w:proofErr w:type="spellEnd"/>
      <w:r w:rsidR="00E77939" w:rsidRPr="003D030D">
        <w:rPr>
          <w:rFonts w:ascii="Times New Roman" w:hAnsi="Times New Roman"/>
          <w:sz w:val="24"/>
          <w:szCs w:val="24"/>
        </w:rPr>
        <w:t xml:space="preserve">, </w:t>
      </w:r>
      <w:r w:rsidR="00E77939" w:rsidRPr="00B57E44">
        <w:rPr>
          <w:rFonts w:ascii="Times New Roman" w:hAnsi="Times New Roman"/>
          <w:b/>
          <w:bCs/>
          <w:sz w:val="24"/>
          <w:szCs w:val="24"/>
        </w:rPr>
        <w:t> </w:t>
      </w:r>
      <w:r w:rsidR="00E77939" w:rsidRPr="00B57E44">
        <w:rPr>
          <w:rFonts w:ascii="Times New Roman" w:hAnsi="Times New Roman"/>
          <w:sz w:val="24"/>
          <w:szCs w:val="24"/>
        </w:rPr>
        <w:t xml:space="preserve">Inga </w:t>
      </w:r>
      <w:proofErr w:type="spellStart"/>
      <w:r w:rsidR="00E77939" w:rsidRPr="00B57E44">
        <w:rPr>
          <w:rFonts w:ascii="Times New Roman" w:hAnsi="Times New Roman"/>
          <w:sz w:val="24"/>
          <w:szCs w:val="24"/>
        </w:rPr>
        <w:t>Vinogradnaitė</w:t>
      </w:r>
      <w:proofErr w:type="spellEnd"/>
      <w:r w:rsidR="00AD6BF2" w:rsidRPr="00B57E44">
        <w:rPr>
          <w:rFonts w:ascii="Times New Roman" w:hAnsi="Times New Roman"/>
          <w:sz w:val="24"/>
          <w:szCs w:val="24"/>
        </w:rPr>
        <w:t xml:space="preserve">, </w:t>
      </w:r>
      <w:r w:rsidR="00C14FB9" w:rsidRPr="003D030D">
        <w:rPr>
          <w:rFonts w:ascii="Times New Roman" w:hAnsi="Times New Roman"/>
          <w:sz w:val="24"/>
          <w:szCs w:val="24"/>
        </w:rPr>
        <w:t xml:space="preserve">Rokas </w:t>
      </w:r>
      <w:proofErr w:type="spellStart"/>
      <w:r w:rsidR="00C14FB9" w:rsidRPr="003D030D">
        <w:rPr>
          <w:rFonts w:ascii="Times New Roman" w:hAnsi="Times New Roman"/>
          <w:sz w:val="24"/>
          <w:szCs w:val="24"/>
        </w:rPr>
        <w:t>Valentinavičius</w:t>
      </w:r>
      <w:proofErr w:type="spellEnd"/>
      <w:r w:rsidR="00AD6BF2" w:rsidRPr="003D030D">
        <w:rPr>
          <w:rFonts w:ascii="Times New Roman" w:hAnsi="Times New Roman"/>
          <w:sz w:val="24"/>
          <w:szCs w:val="24"/>
        </w:rPr>
        <w:t xml:space="preserve">, </w:t>
      </w:r>
      <w:r w:rsidR="00AD6BF2" w:rsidRPr="00B57E44">
        <w:rPr>
          <w:rFonts w:ascii="Times New Roman" w:hAnsi="Times New Roman"/>
          <w:sz w:val="24"/>
          <w:szCs w:val="24"/>
        </w:rPr>
        <w:t xml:space="preserve">Matas </w:t>
      </w:r>
      <w:proofErr w:type="spellStart"/>
      <w:r w:rsidR="00AD6BF2" w:rsidRPr="00B57E44">
        <w:rPr>
          <w:rFonts w:ascii="Times New Roman" w:hAnsi="Times New Roman"/>
          <w:sz w:val="24"/>
          <w:szCs w:val="24"/>
        </w:rPr>
        <w:t>Ruškevičius</w:t>
      </w:r>
      <w:proofErr w:type="spellEnd"/>
      <w:r w:rsidR="00C14FB9" w:rsidRPr="003D030D">
        <w:rPr>
          <w:rFonts w:ascii="Times New Roman" w:hAnsi="Times New Roman"/>
          <w:sz w:val="24"/>
          <w:szCs w:val="24"/>
        </w:rPr>
        <w:t>.</w:t>
      </w:r>
    </w:p>
    <w:p w14:paraId="1E696F58" w14:textId="2A042251" w:rsidR="003B6A09" w:rsidRPr="00B57E44" w:rsidRDefault="0F7A0B08" w:rsidP="00226526">
      <w:pPr>
        <w:spacing w:after="16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Dalyvavo</w:t>
      </w:r>
      <w:r w:rsidR="00C14FB9" w:rsidRPr="00B57E44">
        <w:rPr>
          <w:rFonts w:ascii="Times New Roman" w:hAnsi="Times New Roman"/>
          <w:sz w:val="24"/>
          <w:szCs w:val="24"/>
        </w:rPr>
        <w:t xml:space="preserve"> </w:t>
      </w:r>
      <w:r w:rsidR="006152BF" w:rsidRPr="003D030D">
        <w:rPr>
          <w:rFonts w:ascii="Times New Roman" w:hAnsi="Times New Roman"/>
          <w:sz w:val="24"/>
          <w:szCs w:val="24"/>
        </w:rPr>
        <w:t xml:space="preserve">14 </w:t>
      </w:r>
      <w:r w:rsidRPr="00B57E44">
        <w:rPr>
          <w:rFonts w:ascii="Times New Roman" w:hAnsi="Times New Roman"/>
          <w:sz w:val="24"/>
          <w:szCs w:val="24"/>
        </w:rPr>
        <w:t>Tarybos nar</w:t>
      </w:r>
      <w:r w:rsidR="00AA52F4" w:rsidRPr="00B57E44">
        <w:rPr>
          <w:rFonts w:ascii="Times New Roman" w:hAnsi="Times New Roman"/>
          <w:sz w:val="24"/>
          <w:szCs w:val="24"/>
        </w:rPr>
        <w:t>ių</w:t>
      </w:r>
      <w:r w:rsidRPr="00B57E44">
        <w:rPr>
          <w:rFonts w:ascii="Times New Roman" w:hAnsi="Times New Roman"/>
          <w:sz w:val="24"/>
          <w:szCs w:val="24"/>
        </w:rPr>
        <w:t xml:space="preserve"> iš </w:t>
      </w:r>
      <w:r w:rsidR="6A56E64C" w:rsidRPr="00B57E44">
        <w:rPr>
          <w:rFonts w:ascii="Times New Roman" w:hAnsi="Times New Roman"/>
          <w:sz w:val="24"/>
          <w:szCs w:val="24"/>
        </w:rPr>
        <w:t xml:space="preserve">19, </w:t>
      </w:r>
      <w:r w:rsidRPr="00B57E44">
        <w:rPr>
          <w:rFonts w:ascii="Times New Roman" w:hAnsi="Times New Roman"/>
          <w:sz w:val="24"/>
          <w:szCs w:val="24"/>
        </w:rPr>
        <w:t>kvorumas sprendimams priimti buvo.</w:t>
      </w:r>
    </w:p>
    <w:p w14:paraId="49BE667E" w14:textId="6A6693BE" w:rsidR="00AD6BF2" w:rsidRPr="00B57E44" w:rsidRDefault="003B6A09" w:rsidP="00226526">
      <w:p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E44">
        <w:rPr>
          <w:rFonts w:ascii="Times New Roman" w:hAnsi="Times New Roman"/>
          <w:b/>
          <w:bCs/>
          <w:sz w:val="24"/>
          <w:szCs w:val="24"/>
        </w:rPr>
        <w:t>POSĖDŽIO DARBOTVARKĖ:</w:t>
      </w:r>
    </w:p>
    <w:p w14:paraId="729AC7AC" w14:textId="4B3AEAC8" w:rsidR="006152BF" w:rsidRPr="003D030D" w:rsidRDefault="006152BF" w:rsidP="00226526">
      <w:pPr>
        <w:pStyle w:val="ListParagraph"/>
        <w:numPr>
          <w:ilvl w:val="0"/>
          <w:numId w:val="22"/>
        </w:numPr>
        <w:shd w:val="clear" w:color="auto" w:fill="FFFFFF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Diskusija dėl </w:t>
      </w:r>
      <w:r w:rsidR="00AD6BF2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VU </w:t>
      </w:r>
      <w:proofErr w:type="spellStart"/>
      <w:r w:rsidR="00AD6BF2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TSPMI</w:t>
      </w:r>
      <w:proofErr w:type="spellEnd"/>
      <w:r w:rsidR="00AD6BF2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 </w:t>
      </w:r>
      <w:r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misijos formuluot</w:t>
      </w:r>
      <w:r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ės ;</w:t>
      </w:r>
    </w:p>
    <w:p w14:paraId="42FDBC72" w14:textId="434A7A0B" w:rsidR="00AD6BF2" w:rsidRPr="003D030D" w:rsidRDefault="006152BF" w:rsidP="00226526">
      <w:pPr>
        <w:pStyle w:val="ListParagraph"/>
        <w:numPr>
          <w:ilvl w:val="0"/>
          <w:numId w:val="22"/>
        </w:numPr>
        <w:shd w:val="clear" w:color="auto" w:fill="FFFFFF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VU </w:t>
      </w:r>
      <w:proofErr w:type="spellStart"/>
      <w:r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TSPMI</w:t>
      </w:r>
      <w:proofErr w:type="spellEnd"/>
      <w:r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s</w:t>
      </w:r>
      <w:r w:rsidR="00AD6BF2"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trateginio plano </w:t>
      </w:r>
      <w:r w:rsidR="00AD6BF2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2025</w:t>
      </w:r>
      <w:r w:rsidR="002533A9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–</w:t>
      </w:r>
      <w:r w:rsidR="00AD6BF2" w:rsidRPr="003D030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2030 metams </w:t>
      </w:r>
      <w:r w:rsidR="00AD6BF2"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pristatymas.</w:t>
      </w:r>
    </w:p>
    <w:p w14:paraId="0BF0EE1C" w14:textId="5BB766B6" w:rsidR="004467A1" w:rsidRPr="003D030D" w:rsidRDefault="00AD6BF2" w:rsidP="00226526">
      <w:pPr>
        <w:pStyle w:val="ListParagraph"/>
        <w:numPr>
          <w:ilvl w:val="0"/>
          <w:numId w:val="22"/>
        </w:numPr>
        <w:shd w:val="clear" w:color="auto" w:fill="FFFFFF"/>
        <w:spacing w:after="16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B57E4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Kiti klausimai.</w:t>
      </w:r>
    </w:p>
    <w:p w14:paraId="49467B2F" w14:textId="262CEE6A" w:rsidR="004467A1" w:rsidRPr="00B57E44" w:rsidRDefault="004467A1" w:rsidP="00226526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D030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1. </w:t>
      </w:r>
      <w:r w:rsidR="00816A31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PRISTATYTA</w:t>
      </w:r>
      <w:r w:rsidR="003B6A09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:</w:t>
      </w:r>
      <w:r w:rsidR="00F914A1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45356E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siūlomos </w:t>
      </w:r>
      <w:r w:rsidR="00AD6BF2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VU </w:t>
      </w:r>
      <w:proofErr w:type="spellStart"/>
      <w:r w:rsidR="00AD6BF2" w:rsidRPr="00B57E44">
        <w:rPr>
          <w:rFonts w:ascii="Times New Roman" w:eastAsia="Times New Roman" w:hAnsi="Times New Roman"/>
          <w:sz w:val="24"/>
          <w:szCs w:val="24"/>
          <w:lang w:eastAsia="en-GB"/>
        </w:rPr>
        <w:t>TSPMI</w:t>
      </w:r>
      <w:proofErr w:type="spellEnd"/>
      <w:r w:rsidR="00AD6BF2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6152BF" w:rsidRPr="00B57E44">
        <w:rPr>
          <w:rFonts w:ascii="Times New Roman" w:eastAsia="Times New Roman" w:hAnsi="Times New Roman"/>
          <w:sz w:val="24"/>
          <w:szCs w:val="24"/>
          <w:lang w:eastAsia="en-GB"/>
        </w:rPr>
        <w:t>misijos formuluotės</w:t>
      </w:r>
      <w:r w:rsidR="0045356E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tarybos narių diskusijai</w:t>
      </w:r>
      <w:r w:rsidR="006152BF" w:rsidRPr="00B57E44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3DB2F2B3" w14:textId="1B7224F4" w:rsidR="006152BF" w:rsidRPr="003D030D" w:rsidRDefault="006152BF" w:rsidP="00226526">
      <w:pPr>
        <w:pStyle w:val="ListParagraph"/>
        <w:numPr>
          <w:ilvl w:val="0"/>
          <w:numId w:val="3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t>Ugdyti kuriantį elitą Lietuvai ir pasauliui.</w:t>
      </w:r>
    </w:p>
    <w:p w14:paraId="59DC38C5" w14:textId="77777777" w:rsidR="006152BF" w:rsidRPr="003D030D" w:rsidRDefault="006152BF" w:rsidP="00226526">
      <w:pPr>
        <w:pStyle w:val="ListParagraph"/>
        <w:numPr>
          <w:ilvl w:val="0"/>
          <w:numId w:val="3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t>Įkvėpti ir auginti ateities kūrėjus, keisiančius Lietuvą ir pasaulį.</w:t>
      </w:r>
    </w:p>
    <w:p w14:paraId="3136874C" w14:textId="2F2A4E83" w:rsidR="006152BF" w:rsidRPr="003D030D" w:rsidRDefault="006152BF" w:rsidP="00226526">
      <w:pPr>
        <w:pStyle w:val="ListParagraph"/>
        <w:numPr>
          <w:ilvl w:val="0"/>
          <w:numId w:val="3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t>Ugdyti atsakingus ateities kūrėjus Lietuvai ir pasauliui.</w:t>
      </w:r>
    </w:p>
    <w:p w14:paraId="1454D0C3" w14:textId="1BEBEF19" w:rsidR="006152BF" w:rsidRPr="00B57E44" w:rsidRDefault="0078451C" w:rsidP="00226526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1. </w:t>
      </w:r>
      <w:r w:rsidR="006152BF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BA</w:t>
      </w:r>
      <w:r w:rsidR="00DA1479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L</w:t>
      </w:r>
      <w:r w:rsidR="006152BF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SUOTA</w:t>
      </w: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152BF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dėl </w:t>
      </w:r>
      <w:r w:rsidR="0045356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VU </w:t>
      </w:r>
      <w:proofErr w:type="spellStart"/>
      <w:r w:rsidR="0045356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TSPMI</w:t>
      </w:r>
      <w:proofErr w:type="spellEnd"/>
      <w:r w:rsidR="0045356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6152BF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misijos formuluotės </w:t>
      </w:r>
      <w:r w:rsidR="006152BF" w:rsidRPr="00B57E44">
        <w:rPr>
          <w:rFonts w:ascii="Times New Roman" w:eastAsia="Times New Roman" w:hAnsi="Times New Roman"/>
          <w:sz w:val="24"/>
          <w:szCs w:val="24"/>
          <w:lang w:eastAsia="en-GB"/>
        </w:rPr>
        <w:t>:</w:t>
      </w:r>
    </w:p>
    <w:p w14:paraId="4AF7F78E" w14:textId="0E87E57D" w:rsidR="006152BF" w:rsidRPr="003D030D" w:rsidRDefault="006152BF" w:rsidP="00226526">
      <w:pPr>
        <w:pStyle w:val="ListParagraph"/>
        <w:numPr>
          <w:ilvl w:val="0"/>
          <w:numId w:val="40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lastRenderedPageBreak/>
        <w:t xml:space="preserve">Ugdyti kuriantį elitą Lietuvai ir pasauliui. 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(Už – 1 Tarybos narys)</w:t>
      </w:r>
    </w:p>
    <w:p w14:paraId="6118E005" w14:textId="0BF8DA64" w:rsidR="006152BF" w:rsidRPr="003D030D" w:rsidRDefault="006152BF" w:rsidP="00226526">
      <w:pPr>
        <w:pStyle w:val="ListParagraph"/>
        <w:numPr>
          <w:ilvl w:val="0"/>
          <w:numId w:val="40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Įkvėpti ir auginti ateities kūrėjus, keisiančius Lietuvą ir pasaulį. 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(Už – 1 Tarybos narys)</w:t>
      </w:r>
    </w:p>
    <w:p w14:paraId="63B9DDE0" w14:textId="77777777" w:rsidR="001D18D1" w:rsidRPr="003D030D" w:rsidRDefault="006152BF" w:rsidP="00226526">
      <w:pPr>
        <w:pStyle w:val="ListParagraph"/>
        <w:numPr>
          <w:ilvl w:val="0"/>
          <w:numId w:val="40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Ugdyti atsakingus ateities kūrėjus Lietuvai ir pasauliui. 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(Už – 11 Tarybos narys)</w:t>
      </w:r>
    </w:p>
    <w:p w14:paraId="214F2DE8" w14:textId="0BB1D085" w:rsidR="006152BF" w:rsidRPr="00B57E44" w:rsidRDefault="006152BF" w:rsidP="00226526">
      <w:pPr>
        <w:shd w:val="clear" w:color="auto" w:fill="FFFFFF"/>
        <w:spacing w:after="16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57E44">
        <w:rPr>
          <w:rFonts w:ascii="Times New Roman" w:hAnsi="Times New Roman"/>
          <w:sz w:val="24"/>
          <w:szCs w:val="24"/>
        </w:rPr>
        <w:t>Susilaikė –</w:t>
      </w:r>
      <w:r w:rsidR="001D18D1" w:rsidRPr="00B57E44">
        <w:rPr>
          <w:rFonts w:ascii="Times New Roman" w:hAnsi="Times New Roman"/>
          <w:sz w:val="24"/>
          <w:szCs w:val="24"/>
        </w:rPr>
        <w:t xml:space="preserve"> </w:t>
      </w:r>
      <w:r w:rsidRPr="00B57E44">
        <w:rPr>
          <w:rFonts w:ascii="Times New Roman" w:hAnsi="Times New Roman"/>
          <w:sz w:val="24"/>
          <w:szCs w:val="24"/>
        </w:rPr>
        <w:t>1 Tarybos narys</w:t>
      </w:r>
      <w:r w:rsidR="00DA1479" w:rsidRPr="00B57E44">
        <w:rPr>
          <w:rFonts w:ascii="Times New Roman" w:hAnsi="Times New Roman"/>
          <w:sz w:val="24"/>
          <w:szCs w:val="24"/>
        </w:rPr>
        <w:t>.</w:t>
      </w:r>
    </w:p>
    <w:p w14:paraId="50C42B40" w14:textId="00BAD101" w:rsidR="006152BF" w:rsidRPr="00B57E44" w:rsidRDefault="0045356E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Tvirtinama</w:t>
      </w:r>
      <w:r w:rsidR="004467A1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VU </w:t>
      </w:r>
      <w:proofErr w:type="spellStart"/>
      <w:r w:rsidR="004467A1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TSPMI</w:t>
      </w:r>
      <w:proofErr w:type="spellEnd"/>
      <w:r w:rsidR="004467A1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6152BF" w:rsidRPr="00B57E44">
        <w:rPr>
          <w:rFonts w:ascii="Times New Roman" w:hAnsi="Times New Roman"/>
          <w:b/>
          <w:bCs/>
          <w:sz w:val="24"/>
          <w:szCs w:val="24"/>
        </w:rPr>
        <w:t>misija</w:t>
      </w:r>
      <w:r w:rsidR="003D030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152BF" w:rsidRPr="00B57E44">
        <w:rPr>
          <w:rFonts w:ascii="Times New Roman" w:hAnsi="Times New Roman"/>
          <w:b/>
          <w:bCs/>
          <w:i/>
          <w:iCs/>
          <w:sz w:val="24"/>
          <w:szCs w:val="24"/>
        </w:rPr>
        <w:t>Ugdyti atsakingus ateities kūrėjus Lietuvai ir pasauliui.</w:t>
      </w:r>
      <w:r w:rsidR="00B57E44" w:rsidRPr="00B57E4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B57E44" w:rsidRPr="00B57E44">
        <w:rPr>
          <w:rFonts w:ascii="Times New Roman" w:hAnsi="Times New Roman"/>
          <w:b/>
          <w:bCs/>
          <w:iCs/>
          <w:sz w:val="24"/>
          <w:szCs w:val="24"/>
        </w:rPr>
        <w:t xml:space="preserve">Sutarta tokią misijos formuluotę fiksuoti VU </w:t>
      </w:r>
      <w:proofErr w:type="spellStart"/>
      <w:r w:rsidR="00B57E44" w:rsidRPr="00B57E44">
        <w:rPr>
          <w:rFonts w:ascii="Times New Roman" w:hAnsi="Times New Roman"/>
          <w:b/>
          <w:bCs/>
          <w:iCs/>
          <w:sz w:val="24"/>
          <w:szCs w:val="24"/>
        </w:rPr>
        <w:t>TSPMI</w:t>
      </w:r>
      <w:proofErr w:type="spellEnd"/>
      <w:r w:rsidR="00B57E44" w:rsidRPr="00B57E44">
        <w:rPr>
          <w:rFonts w:ascii="Times New Roman" w:hAnsi="Times New Roman"/>
          <w:b/>
          <w:bCs/>
          <w:iCs/>
          <w:sz w:val="24"/>
          <w:szCs w:val="24"/>
        </w:rPr>
        <w:t xml:space="preserve"> strateginiame plane 2025-2030 metams.</w:t>
      </w:r>
    </w:p>
    <w:p w14:paraId="5081BF7D" w14:textId="776DFFDD" w:rsidR="002533A9" w:rsidRPr="00B57E44" w:rsidRDefault="006152BF" w:rsidP="00226526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3D030D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2. </w:t>
      </w:r>
      <w:r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PRISTATYTA:</w:t>
      </w:r>
      <w:r w:rsidR="002533A9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2025-2030 metų VU </w:t>
      </w:r>
      <w:proofErr w:type="spellStart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>TSPMI</w:t>
      </w:r>
      <w:proofErr w:type="spellEnd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strategin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is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plan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as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kartu su </w:t>
      </w:r>
      <w:proofErr w:type="spellStart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>SSGG</w:t>
      </w:r>
      <w:proofErr w:type="spellEnd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(</w:t>
      </w:r>
      <w:proofErr w:type="spellStart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>SWOT</w:t>
      </w:r>
      <w:proofErr w:type="spellEnd"/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>) analize.</w:t>
      </w:r>
      <w:r w:rsidR="001D18D1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Direktorė prof. M. </w:t>
      </w:r>
      <w:proofErr w:type="spellStart"/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Šešelgytė</w:t>
      </w:r>
      <w:proofErr w:type="spellEnd"/>
      <w:r w:rsidR="00226526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 xml:space="preserve"> 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pristatė 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aplinkos analiz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ę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– stipryb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e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s, silpnyb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e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s, tendencij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s ir iššūki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us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, numatom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us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strategini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us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tiksl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us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>, uždavini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us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ir svarbiausi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as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iniciatyv</w:t>
      </w:r>
      <w:r w:rsidR="00226526" w:rsidRPr="00B57E44">
        <w:rPr>
          <w:rFonts w:ascii="Times New Roman" w:eastAsia="Times New Roman" w:hAnsi="Times New Roman"/>
          <w:sz w:val="24"/>
          <w:szCs w:val="24"/>
          <w:lang w:eastAsia="en-GB"/>
        </w:rPr>
        <w:t>a</w:t>
      </w:r>
      <w:r w:rsidR="002533A9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s: studijų, mokslo, bendruomenės ir komunikacijos srityse. </w:t>
      </w:r>
    </w:p>
    <w:p w14:paraId="10BC199C" w14:textId="3CDE1EDD" w:rsidR="006152BF" w:rsidRPr="00B57E44" w:rsidRDefault="001D18D1" w:rsidP="00226526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Paminėtina, jog </w:t>
      </w:r>
      <w:r w:rsidR="0045356E" w:rsidRPr="00B57E44">
        <w:rPr>
          <w:rFonts w:ascii="Times New Roman" w:eastAsia="Times New Roman" w:hAnsi="Times New Roman"/>
          <w:sz w:val="24"/>
          <w:szCs w:val="24"/>
          <w:lang w:eastAsia="en-GB"/>
        </w:rPr>
        <w:t>strateginis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planas numanomas kaip </w:t>
      </w:r>
      <w:r w:rsidRPr="00B57E44">
        <w:rPr>
          <w:rFonts w:ascii="Times New Roman" w:eastAsia="Times New Roman" w:hAnsi="Times New Roman"/>
          <w:i/>
          <w:iCs/>
          <w:sz w:val="24"/>
          <w:szCs w:val="24"/>
          <w:lang w:eastAsia="en-GB"/>
        </w:rPr>
        <w:t>gyvas dokumentas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, kuris bus </w:t>
      </w:r>
      <w:r w:rsidR="0045356E" w:rsidRPr="00B57E44">
        <w:rPr>
          <w:rFonts w:ascii="Times New Roman" w:eastAsia="Times New Roman" w:hAnsi="Times New Roman"/>
          <w:sz w:val="24"/>
          <w:szCs w:val="24"/>
          <w:lang w:eastAsia="en-GB"/>
        </w:rPr>
        <w:t>redaguojamas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 atsižvelgiant į Tarybos narių pastabas ir komentarus, </w:t>
      </w:r>
      <w:r w:rsidR="00B57E44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besikeičiančią išorės aplinką ir Vilniaus universiteto strateginius planus ir veiklas. Siekiama, kad plane pateikiamos strateginės kryptis ir iniciatyvos 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atspindėtų </w:t>
      </w:r>
      <w:r w:rsidR="00B57E44"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besikeičiančius </w:t>
      </w:r>
      <w:r w:rsidRPr="00B57E44">
        <w:rPr>
          <w:rFonts w:ascii="Times New Roman" w:eastAsia="Times New Roman" w:hAnsi="Times New Roman"/>
          <w:sz w:val="24"/>
          <w:szCs w:val="24"/>
          <w:lang w:eastAsia="en-GB"/>
        </w:rPr>
        <w:t xml:space="preserve">viso instituto bendruomenės lūkesčius ir poreikius. </w:t>
      </w:r>
    </w:p>
    <w:p w14:paraId="7A75B20B" w14:textId="3F97AE20" w:rsidR="006152BF" w:rsidRPr="00B57E44" w:rsidRDefault="006152BF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D030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</w:t>
      </w: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="00D45F2F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DISKUTUOTA</w:t>
      </w: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:</w:t>
      </w:r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D45F2F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dėl</w:t>
      </w:r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VU </w:t>
      </w:r>
      <w:proofErr w:type="spellStart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TSPMI</w:t>
      </w:r>
      <w:proofErr w:type="spellEnd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7E44">
        <w:rPr>
          <w:rFonts w:ascii="Times New Roman" w:hAnsi="Times New Roman"/>
          <w:sz w:val="24"/>
          <w:szCs w:val="24"/>
        </w:rPr>
        <w:t>strategin</w:t>
      </w:r>
      <w:r w:rsidR="00D45F2F" w:rsidRPr="00B57E44">
        <w:rPr>
          <w:rFonts w:ascii="Times New Roman" w:hAnsi="Times New Roman"/>
          <w:sz w:val="24"/>
          <w:szCs w:val="24"/>
        </w:rPr>
        <w:t>io</w:t>
      </w:r>
      <w:r w:rsidRPr="00B57E44">
        <w:rPr>
          <w:rFonts w:ascii="Times New Roman" w:hAnsi="Times New Roman"/>
          <w:sz w:val="24"/>
          <w:szCs w:val="24"/>
        </w:rPr>
        <w:t xml:space="preserve"> plan</w:t>
      </w:r>
      <w:r w:rsidR="00D45F2F" w:rsidRPr="00B57E44">
        <w:rPr>
          <w:rFonts w:ascii="Times New Roman" w:hAnsi="Times New Roman"/>
          <w:sz w:val="24"/>
          <w:szCs w:val="24"/>
        </w:rPr>
        <w:t xml:space="preserve">o </w:t>
      </w:r>
      <w:r w:rsidRPr="003D030D">
        <w:rPr>
          <w:rFonts w:ascii="Times New Roman" w:hAnsi="Times New Roman"/>
          <w:sz w:val="24"/>
          <w:szCs w:val="24"/>
        </w:rPr>
        <w:t>2025</w:t>
      </w:r>
      <w:r w:rsidR="00D45F2F" w:rsidRPr="00B57E44">
        <w:rPr>
          <w:rFonts w:ascii="Times New Roman" w:eastAsia="Times New Roman" w:hAnsi="Times New Roman"/>
          <w:sz w:val="24"/>
          <w:szCs w:val="24"/>
          <w:lang w:eastAsia="en-GB"/>
        </w:rPr>
        <w:t>–</w:t>
      </w:r>
      <w:r w:rsidRPr="003D030D">
        <w:rPr>
          <w:rFonts w:ascii="Times New Roman" w:hAnsi="Times New Roman"/>
          <w:sz w:val="24"/>
          <w:szCs w:val="24"/>
        </w:rPr>
        <w:t>2030 metam</w:t>
      </w:r>
      <w:r w:rsidR="00B14BFC" w:rsidRPr="003D030D">
        <w:rPr>
          <w:rFonts w:ascii="Times New Roman" w:hAnsi="Times New Roman"/>
          <w:sz w:val="24"/>
          <w:szCs w:val="24"/>
        </w:rPr>
        <w:t>s:</w:t>
      </w:r>
    </w:p>
    <w:p w14:paraId="0EB2A8A7" w14:textId="563375AE" w:rsidR="007B72C2" w:rsidRPr="003D030D" w:rsidRDefault="00444C3F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B14BFC" w:rsidRPr="003D030D">
        <w:rPr>
          <w:rFonts w:ascii="Times New Roman" w:hAnsi="Times New Roman"/>
          <w:b/>
          <w:bCs/>
          <w:sz w:val="24"/>
          <w:szCs w:val="24"/>
        </w:rPr>
        <w:t xml:space="preserve">Pasisako </w:t>
      </w:r>
      <w:r w:rsidR="008C48C0" w:rsidRPr="003D030D">
        <w:rPr>
          <w:rFonts w:ascii="Times New Roman" w:hAnsi="Times New Roman"/>
          <w:b/>
          <w:bCs/>
          <w:sz w:val="24"/>
          <w:szCs w:val="24"/>
        </w:rPr>
        <w:t>p</w:t>
      </w:r>
      <w:r w:rsidR="00B14BFC" w:rsidRPr="003D030D">
        <w:rPr>
          <w:rFonts w:ascii="Times New Roman" w:hAnsi="Times New Roman"/>
          <w:b/>
          <w:bCs/>
          <w:sz w:val="24"/>
          <w:szCs w:val="24"/>
        </w:rPr>
        <w:t xml:space="preserve">rof. </w:t>
      </w:r>
      <w:r w:rsidR="007B72C2" w:rsidRPr="003D030D">
        <w:rPr>
          <w:rFonts w:ascii="Times New Roman" w:hAnsi="Times New Roman"/>
          <w:b/>
          <w:bCs/>
          <w:sz w:val="24"/>
          <w:szCs w:val="24"/>
        </w:rPr>
        <w:t>Vitalis</w:t>
      </w:r>
      <w:r w:rsidR="00B14BFC" w:rsidRPr="003D030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B14BFC" w:rsidRPr="00B57E44">
        <w:rPr>
          <w:rFonts w:ascii="Times New Roman" w:hAnsi="Times New Roman"/>
          <w:b/>
          <w:bCs/>
          <w:sz w:val="24"/>
          <w:szCs w:val="24"/>
        </w:rPr>
        <w:t>Nakrošis</w:t>
      </w:r>
      <w:proofErr w:type="spellEnd"/>
      <w:r w:rsidR="008C48C0" w:rsidRPr="00B57E44">
        <w:rPr>
          <w:rFonts w:ascii="Times New Roman" w:hAnsi="Times New Roman"/>
          <w:b/>
          <w:bCs/>
          <w:sz w:val="24"/>
          <w:szCs w:val="24"/>
        </w:rPr>
        <w:t>, siūlydamas</w:t>
      </w:r>
      <w:r w:rsidR="007B72C2" w:rsidRPr="003D030D">
        <w:rPr>
          <w:rFonts w:ascii="Times New Roman" w:hAnsi="Times New Roman"/>
          <w:b/>
          <w:bCs/>
          <w:sz w:val="24"/>
          <w:szCs w:val="24"/>
        </w:rPr>
        <w:t>:</w:t>
      </w:r>
    </w:p>
    <w:p w14:paraId="61C89B75" w14:textId="220E89F8" w:rsidR="00AD6BF2" w:rsidRPr="003D030D" w:rsidRDefault="008C48C0" w:rsidP="00226526">
      <w:pPr>
        <w:pStyle w:val="ListParagraph"/>
        <w:numPr>
          <w:ilvl w:val="0"/>
          <w:numId w:val="41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>Išsamesnį s</w:t>
      </w:r>
      <w:r w:rsidR="007B72C2" w:rsidRPr="003D030D">
        <w:rPr>
          <w:rFonts w:ascii="Times New Roman" w:hAnsi="Times New Roman" w:cs="Times New Roman"/>
          <w:sz w:val="24"/>
          <w:szCs w:val="24"/>
          <w:lang w:val="lt-LT"/>
        </w:rPr>
        <w:t>trategijos aprašym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ą vientisu </w:t>
      </w:r>
      <w:r w:rsidR="007B72C2" w:rsidRPr="003D030D">
        <w:rPr>
          <w:rFonts w:ascii="Times New Roman" w:hAnsi="Times New Roman" w:cs="Times New Roman"/>
          <w:sz w:val="24"/>
          <w:szCs w:val="24"/>
          <w:lang w:val="lt-LT"/>
        </w:rPr>
        <w:t>tekstu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, ne tik i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šdėstant punktais uždavinius ir iniciatyvas;</w:t>
      </w:r>
    </w:p>
    <w:p w14:paraId="27CB9D54" w14:textId="4DA5BBA7" w:rsidR="007B72C2" w:rsidRPr="003D030D" w:rsidRDefault="007B72C2" w:rsidP="00226526">
      <w:pPr>
        <w:pStyle w:val="ListParagraph"/>
        <w:numPr>
          <w:ilvl w:val="0"/>
          <w:numId w:val="41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 w:rsidRPr="003D030D">
        <w:rPr>
          <w:rFonts w:ascii="Times New Roman" w:hAnsi="Times New Roman" w:cs="Times New Roman"/>
          <w:sz w:val="24"/>
          <w:szCs w:val="24"/>
          <w:lang w:val="lt-LT"/>
        </w:rPr>
        <w:t>Strategišku</w:t>
      </w:r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>mo</w:t>
      </w:r>
      <w:proofErr w:type="spellEnd"/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, kas selektyviai mums yra </w:t>
      </w:r>
      <w:r w:rsidR="00B57E44" w:rsidRPr="003D030D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varbiausia</w:t>
      </w:r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, įvardijimą (planas, pasak V. </w:t>
      </w:r>
      <w:proofErr w:type="spellStart"/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>Nakroši</w:t>
      </w:r>
      <w:r w:rsidR="00B57E44">
        <w:rPr>
          <w:rFonts w:ascii="Times New Roman" w:hAnsi="Times New Roman" w:cs="Times New Roman"/>
          <w:sz w:val="24"/>
          <w:szCs w:val="24"/>
          <w:lang w:val="lt-LT"/>
        </w:rPr>
        <w:t>o</w:t>
      </w:r>
      <w:proofErr w:type="spellEnd"/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, yra gana techninis ir operacinis, jam trūksta aukštesnio lygmens strategijos arba </w:t>
      </w:r>
      <w:r w:rsidR="00B57E44" w:rsidRPr="00B57E44">
        <w:rPr>
          <w:rFonts w:ascii="Times New Roman" w:hAnsi="Times New Roman" w:cs="Times New Roman"/>
          <w:sz w:val="24"/>
          <w:szCs w:val="24"/>
          <w:lang w:val="lt-LT"/>
        </w:rPr>
        <w:t>stipresnio</w:t>
      </w:r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>strategiškumo</w:t>
      </w:r>
      <w:proofErr w:type="spellEnd"/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>, išskiriant, kas selektyviai yra svarbiausia naujoje realybėje)</w:t>
      </w:r>
    </w:p>
    <w:p w14:paraId="7B544E81" w14:textId="09005812" w:rsidR="008C48C0" w:rsidRPr="003D030D" w:rsidRDefault="007B72C2" w:rsidP="00226526">
      <w:pPr>
        <w:pStyle w:val="ListParagraph"/>
        <w:numPr>
          <w:ilvl w:val="0"/>
          <w:numId w:val="41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>Įgyvendinimo</w:t>
      </w:r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ir stebėsenos plan</w:t>
      </w:r>
      <w:r w:rsidR="008C48C0" w:rsidRPr="003D030D">
        <w:rPr>
          <w:rFonts w:ascii="Times New Roman" w:hAnsi="Times New Roman" w:cs="Times New Roman"/>
          <w:sz w:val="24"/>
          <w:szCs w:val="24"/>
          <w:lang w:val="lt-LT"/>
        </w:rPr>
        <w:t>us, numatant strategines sesijas, svarstymus su bendruomene, plano įgyvendinimo peržiūras.</w:t>
      </w:r>
    </w:p>
    <w:p w14:paraId="2932E579" w14:textId="586AE32C" w:rsidR="007B72C2" w:rsidRPr="00B57E44" w:rsidRDefault="00444C3F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8C48C0" w:rsidRPr="003D030D">
        <w:rPr>
          <w:rFonts w:ascii="Times New Roman" w:hAnsi="Times New Roman"/>
          <w:b/>
          <w:bCs/>
          <w:sz w:val="24"/>
          <w:szCs w:val="24"/>
        </w:rPr>
        <w:t>Pasisako doc. dr. Deividas Šlekys</w:t>
      </w:r>
      <w:r w:rsidR="008C48C0" w:rsidRPr="00B57E44">
        <w:rPr>
          <w:rFonts w:ascii="Times New Roman" w:hAnsi="Times New Roman"/>
          <w:b/>
          <w:bCs/>
          <w:sz w:val="24"/>
          <w:szCs w:val="24"/>
        </w:rPr>
        <w:t>, siūlydamas</w:t>
      </w:r>
      <w:r w:rsidRPr="00B57E44">
        <w:rPr>
          <w:rFonts w:ascii="Times New Roman" w:hAnsi="Times New Roman"/>
          <w:b/>
          <w:bCs/>
          <w:sz w:val="24"/>
          <w:szCs w:val="24"/>
        </w:rPr>
        <w:t>:</w:t>
      </w:r>
    </w:p>
    <w:p w14:paraId="64C6A474" w14:textId="5D7CED41" w:rsidR="008C48C0" w:rsidRPr="003D030D" w:rsidRDefault="00444C3F" w:rsidP="00226526">
      <w:pPr>
        <w:pStyle w:val="ListParagraph"/>
        <w:numPr>
          <w:ilvl w:val="0"/>
          <w:numId w:val="43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Labiau a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>t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sižvelgti į š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>iuolaikin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geopolitin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kontekst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ą, kuris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išsiskiria augančiu neapibrėžtumu ir dinamiškais iššūkiais, kurie tiesiogiai veikia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ir 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politikos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mokslų studijų </w:t>
      </w:r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>formavimą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ir atitinkamą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Instituto strateginį planavimą. </w:t>
      </w:r>
      <w:proofErr w:type="spellStart"/>
      <w:r w:rsidRPr="00B57E44">
        <w:rPr>
          <w:rFonts w:ascii="Times New Roman" w:hAnsi="Times New Roman" w:cs="Times New Roman"/>
          <w:sz w:val="24"/>
          <w:szCs w:val="24"/>
          <w:lang w:val="lt-LT"/>
        </w:rPr>
        <w:t>TSPMI</w:t>
      </w:r>
      <w:proofErr w:type="spellEnd"/>
      <w:r w:rsidR="008C48C0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svarbu aktyviau integruoti geopolitinį neapibrėžtumą į mokslinius tyrimus, studijų programas bei viešas diskusijas.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0A9C28E" w14:textId="7AE77438" w:rsidR="00444C3F" w:rsidRPr="003D030D" w:rsidRDefault="00444C3F" w:rsidP="00226526">
      <w:pPr>
        <w:pStyle w:val="ListParagraph"/>
        <w:numPr>
          <w:ilvl w:val="0"/>
          <w:numId w:val="43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Plėsti instituto veiklas organizuojant daugiau praktinių iniciatyvų, pavyzdžiui, vasaros mokyklų, kurios skatintų tarptautinį bendradarbiavimą su kitų šalių studentais.</w:t>
      </w:r>
    </w:p>
    <w:p w14:paraId="77BE69BF" w14:textId="6DA3C8BF" w:rsidR="007B72C2" w:rsidRPr="00B57E44" w:rsidRDefault="00444C3F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III. Pasisako dr. </w:t>
      </w:r>
      <w:r w:rsidRPr="00B57E44">
        <w:rPr>
          <w:rFonts w:ascii="Times New Roman" w:hAnsi="Times New Roman"/>
          <w:b/>
          <w:bCs/>
          <w:sz w:val="24"/>
          <w:szCs w:val="24"/>
        </w:rPr>
        <w:t>Gintas Karalius, siūlydamas:</w:t>
      </w:r>
    </w:p>
    <w:p w14:paraId="365CACF7" w14:textId="77777777" w:rsidR="004B0BFE" w:rsidRPr="003D030D" w:rsidRDefault="004B0BFE" w:rsidP="00226526">
      <w:pPr>
        <w:pStyle w:val="ListParagraph"/>
        <w:numPr>
          <w:ilvl w:val="0"/>
          <w:numId w:val="44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Atkreipti dėmesį, ar ir kaip strategija dera su bendrais Vilniaus universiteto tikslais – siekiu stiprinti studijų kokybę, didinti tarptautiškumą ir skatinti inovatyvią aplinką. </w:t>
      </w:r>
    </w:p>
    <w:p w14:paraId="207E6160" w14:textId="1735770D" w:rsidR="007B72C2" w:rsidRPr="003D030D" w:rsidRDefault="004B0BFE" w:rsidP="00226526">
      <w:pPr>
        <w:pStyle w:val="ListParagraph"/>
        <w:numPr>
          <w:ilvl w:val="0"/>
          <w:numId w:val="44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Atsižvelgti į tai, kaip galima efektyviau pritraukti studentus, koks yra </w:t>
      </w:r>
      <w:r w:rsidRPr="00B57E44">
        <w:rPr>
          <w:rFonts w:ascii="Times New Roman" w:hAnsi="Times New Roman" w:cs="Times New Roman"/>
          <w:i/>
          <w:iCs/>
          <w:sz w:val="24"/>
          <w:szCs w:val="24"/>
          <w:lang w:val="lt-LT"/>
        </w:rPr>
        <w:t>tiesiausias kelias</w:t>
      </w:r>
      <w:r w:rsidR="00226526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studentų skaičiaus didinimui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: ar siūlant aktualias, darbo rinkoje paklausias studijų programas, ar stiprinant universiteto matomumą, ar kuriant patrauklią, akademinę bendruomenę.</w:t>
      </w:r>
    </w:p>
    <w:p w14:paraId="340108F0" w14:textId="05FF3920" w:rsidR="00226526" w:rsidRPr="00B57E44" w:rsidRDefault="00226526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IV. Pasisako prof. </w:t>
      </w:r>
      <w:r w:rsidRPr="00B57E44">
        <w:rPr>
          <w:rFonts w:ascii="Times New Roman" w:hAnsi="Times New Roman"/>
          <w:b/>
          <w:bCs/>
          <w:sz w:val="24"/>
          <w:szCs w:val="24"/>
        </w:rPr>
        <w:t>Ainė Ramonaitė, siūlydama:</w:t>
      </w:r>
    </w:p>
    <w:p w14:paraId="0ABA1897" w14:textId="6940756B" w:rsidR="007B72C2" w:rsidRPr="003D030D" w:rsidRDefault="00226526" w:rsidP="00226526">
      <w:pPr>
        <w:pStyle w:val="ListParagraph"/>
        <w:numPr>
          <w:ilvl w:val="0"/>
          <w:numId w:val="45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>Atkreipti dėmesį, kaip strateginis planas atliepia</w:t>
      </w:r>
      <w:r w:rsidR="007B72C2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350E3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šiandien 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patvirtintą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350E3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naująją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Instituto </w:t>
      </w:r>
      <w:r w:rsidR="007B72C2" w:rsidRPr="003D030D">
        <w:rPr>
          <w:rFonts w:ascii="Times New Roman" w:hAnsi="Times New Roman" w:cs="Times New Roman"/>
          <w:sz w:val="24"/>
          <w:szCs w:val="24"/>
          <w:lang w:val="lt-LT"/>
        </w:rPr>
        <w:t>misij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D350E3"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 ir, ar joje aiškiai atsispindi pagrindiniai Instituto veiklos principai, siekiai ir vertybės.</w:t>
      </w:r>
    </w:p>
    <w:p w14:paraId="45803486" w14:textId="2F41B91C" w:rsidR="00D350E3" w:rsidRPr="00B57E44" w:rsidRDefault="00D350E3" w:rsidP="00D350E3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V. Pasisako prof. </w:t>
      </w:r>
      <w:r w:rsidRPr="00B57E44">
        <w:rPr>
          <w:rFonts w:ascii="Times New Roman" w:hAnsi="Times New Roman"/>
          <w:b/>
          <w:bCs/>
          <w:sz w:val="24"/>
          <w:szCs w:val="24"/>
        </w:rPr>
        <w:t xml:space="preserve">Dovilė </w:t>
      </w:r>
      <w:proofErr w:type="spellStart"/>
      <w:r w:rsidRPr="00B57E44">
        <w:rPr>
          <w:rFonts w:ascii="Times New Roman" w:hAnsi="Times New Roman"/>
          <w:b/>
          <w:bCs/>
          <w:sz w:val="24"/>
          <w:szCs w:val="24"/>
        </w:rPr>
        <w:t>Jakniūnaitė</w:t>
      </w:r>
      <w:proofErr w:type="spellEnd"/>
      <w:r w:rsidRPr="00B57E44">
        <w:rPr>
          <w:rFonts w:ascii="Times New Roman" w:hAnsi="Times New Roman"/>
          <w:b/>
          <w:bCs/>
          <w:sz w:val="24"/>
          <w:szCs w:val="24"/>
        </w:rPr>
        <w:t>, siūlydama:</w:t>
      </w:r>
    </w:p>
    <w:p w14:paraId="26AAAFE4" w14:textId="77777777" w:rsidR="00D350E3" w:rsidRPr="00B57E44" w:rsidRDefault="00D350E3" w:rsidP="00D350E3">
      <w:pPr>
        <w:pStyle w:val="ListParagraph"/>
        <w:numPr>
          <w:ilvl w:val="0"/>
          <w:numId w:val="46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Neapleisti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klausimo – kas mes esame kaip institutas? Tarp skirtingų veiklos krypčių lengva prarasti kryptį, todėl būtina išlaikyti aiškią tapatybę ir apsibrėžtas vertybes. </w:t>
      </w:r>
    </w:p>
    <w:p w14:paraId="680B9418" w14:textId="759F9155" w:rsidR="00D350E3" w:rsidRPr="00B57E44" w:rsidRDefault="00D350E3" w:rsidP="00D350E3">
      <w:pPr>
        <w:pStyle w:val="ListParagraph"/>
        <w:numPr>
          <w:ilvl w:val="0"/>
          <w:numId w:val="46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Kasmetinėse ataskaitose numatyti ne tik veiklų suvestinę, bet ir refleksiją, kaip jos atliepia strateginį planą ir padeda judėti pasirinkta kryptimi.</w:t>
      </w:r>
    </w:p>
    <w:p w14:paraId="5A35E795" w14:textId="5C914C36" w:rsidR="00D350E3" w:rsidRPr="00B57E44" w:rsidRDefault="00D350E3" w:rsidP="00D350E3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V. Pasisako dr. </w:t>
      </w:r>
      <w:r w:rsidRPr="00B57E44">
        <w:rPr>
          <w:rFonts w:ascii="Times New Roman" w:hAnsi="Times New Roman"/>
          <w:b/>
          <w:bCs/>
          <w:sz w:val="24"/>
          <w:szCs w:val="24"/>
        </w:rPr>
        <w:t>I</w:t>
      </w:r>
      <w:r w:rsidRPr="003D030D">
        <w:rPr>
          <w:rFonts w:ascii="Times New Roman" w:hAnsi="Times New Roman"/>
          <w:b/>
          <w:bCs/>
          <w:sz w:val="24"/>
          <w:szCs w:val="24"/>
        </w:rPr>
        <w:t xml:space="preserve">eva </w:t>
      </w:r>
      <w:proofErr w:type="spellStart"/>
      <w:r w:rsidRPr="003D030D">
        <w:rPr>
          <w:rFonts w:ascii="Times New Roman" w:hAnsi="Times New Roman"/>
          <w:b/>
          <w:bCs/>
          <w:sz w:val="24"/>
          <w:szCs w:val="24"/>
        </w:rPr>
        <w:t>Giedraitytė</w:t>
      </w:r>
      <w:proofErr w:type="spellEnd"/>
      <w:r w:rsidRPr="00B57E44">
        <w:rPr>
          <w:rFonts w:ascii="Times New Roman" w:hAnsi="Times New Roman"/>
          <w:b/>
          <w:bCs/>
          <w:sz w:val="24"/>
          <w:szCs w:val="24"/>
        </w:rPr>
        <w:t>, siūlydama:</w:t>
      </w:r>
    </w:p>
    <w:p w14:paraId="224AFEDE" w14:textId="77777777" w:rsidR="00D350E3" w:rsidRPr="003D030D" w:rsidRDefault="00D350E3" w:rsidP="00226526">
      <w:pPr>
        <w:pStyle w:val="ListParagraph"/>
        <w:numPr>
          <w:ilvl w:val="0"/>
          <w:numId w:val="47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Tiksliau identifikuoti, kuriam regionui save priskiriame – tiek mokslo, tiek studijų kontekste Aiškesnė regioninė tapatybė padėtų kryptingiau formuoti partnerystes, geriau atliepti vietos ir tarptautinių studentų poreikius, sustiprinti Instituto matomumą tiek nacionaliniu, tiek tarptautiniu mastu.</w:t>
      </w:r>
    </w:p>
    <w:p w14:paraId="4CC2D39C" w14:textId="49924D62" w:rsidR="00875D99" w:rsidRPr="003D030D" w:rsidRDefault="00B57E44" w:rsidP="00226526">
      <w:pPr>
        <w:pStyle w:val="ListParagraph"/>
        <w:numPr>
          <w:ilvl w:val="0"/>
          <w:numId w:val="47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Papildyti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A75E0" w:rsidRPr="003D030D">
        <w:rPr>
          <w:rFonts w:ascii="Times New Roman" w:hAnsi="Times New Roman" w:cs="Times New Roman"/>
          <w:sz w:val="24"/>
          <w:szCs w:val="24"/>
          <w:lang w:val="lt-LT"/>
        </w:rPr>
        <w:t>strategiją, į ją įterpiant naratyvinį paaiškinimą, kaip visos pristatomos sritys tarpusavyje susijusios ir kaip jos kartu padeda įgyvendinti mūsų misiją per skirtingus veiklos aspektus.</w:t>
      </w:r>
    </w:p>
    <w:p w14:paraId="466ADBCB" w14:textId="4F0EDFA5" w:rsidR="004A75E0" w:rsidRPr="00B57E44" w:rsidRDefault="004A75E0" w:rsidP="004A75E0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D030D">
        <w:rPr>
          <w:rFonts w:ascii="Times New Roman" w:hAnsi="Times New Roman"/>
          <w:b/>
          <w:bCs/>
          <w:sz w:val="24"/>
          <w:szCs w:val="24"/>
        </w:rPr>
        <w:t xml:space="preserve">VI. Pasisako doc. dr. </w:t>
      </w:r>
      <w:r w:rsidRPr="00B57E44">
        <w:rPr>
          <w:rFonts w:ascii="Times New Roman" w:hAnsi="Times New Roman"/>
          <w:b/>
          <w:bCs/>
          <w:sz w:val="24"/>
          <w:szCs w:val="24"/>
        </w:rPr>
        <w:t xml:space="preserve">Mažvydas </w:t>
      </w:r>
      <w:proofErr w:type="spellStart"/>
      <w:r w:rsidRPr="00B57E44">
        <w:rPr>
          <w:rFonts w:ascii="Times New Roman" w:hAnsi="Times New Roman"/>
          <w:b/>
          <w:bCs/>
          <w:sz w:val="24"/>
          <w:szCs w:val="24"/>
        </w:rPr>
        <w:t>Jastramskis</w:t>
      </w:r>
      <w:proofErr w:type="spellEnd"/>
      <w:r w:rsidRPr="00B57E44">
        <w:rPr>
          <w:rFonts w:ascii="Times New Roman" w:hAnsi="Times New Roman"/>
          <w:b/>
          <w:bCs/>
          <w:sz w:val="24"/>
          <w:szCs w:val="24"/>
        </w:rPr>
        <w:t>, siūlydamas:</w:t>
      </w:r>
    </w:p>
    <w:p w14:paraId="79E541EF" w14:textId="7651AC58" w:rsidR="004A75E0" w:rsidRPr="003D030D" w:rsidRDefault="004A75E0" w:rsidP="004A75E0">
      <w:pPr>
        <w:pStyle w:val="ListParagraph"/>
        <w:numPr>
          <w:ilvl w:val="0"/>
          <w:numId w:val="48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lastRenderedPageBreak/>
        <w:t>Tiksliau ir a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iškiau įvardyti, kaip socialiniai mokslai prisideda prie visuomenės saugumo, gynybos ir atsparumo stiprinimo.</w:t>
      </w:r>
    </w:p>
    <w:p w14:paraId="72F83B1E" w14:textId="7D78EB15" w:rsidR="007B72C2" w:rsidRPr="003D030D" w:rsidRDefault="004A75E0" w:rsidP="004A75E0">
      <w:pPr>
        <w:pStyle w:val="ListParagraph"/>
        <w:numPr>
          <w:ilvl w:val="0"/>
          <w:numId w:val="48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Analizuoti rizikas, stiprinant socialinį pasitikėjimą mokslu bei atsparumą dezinformacijai.</w:t>
      </w:r>
    </w:p>
    <w:p w14:paraId="6B7A2823" w14:textId="7B2284E8" w:rsidR="00875D99" w:rsidRPr="00B57E44" w:rsidRDefault="004A75E0" w:rsidP="00226526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E44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3D030D">
        <w:rPr>
          <w:rFonts w:ascii="Times New Roman" w:hAnsi="Times New Roman"/>
          <w:b/>
          <w:bCs/>
          <w:sz w:val="24"/>
          <w:szCs w:val="24"/>
        </w:rPr>
        <w:t xml:space="preserve">Pasisako </w:t>
      </w:r>
      <w:r w:rsidR="00DA1479" w:rsidRPr="003D030D">
        <w:rPr>
          <w:rFonts w:ascii="Times New Roman" w:hAnsi="Times New Roman"/>
          <w:b/>
          <w:bCs/>
          <w:sz w:val="24"/>
          <w:szCs w:val="24"/>
        </w:rPr>
        <w:t xml:space="preserve">prof. </w:t>
      </w:r>
      <w:r w:rsidR="00DA1479" w:rsidRPr="00B57E44">
        <w:rPr>
          <w:rFonts w:ascii="Times New Roman" w:hAnsi="Times New Roman"/>
          <w:b/>
          <w:bCs/>
          <w:sz w:val="24"/>
          <w:szCs w:val="24"/>
        </w:rPr>
        <w:t>Ramūnas Vilpišauskas</w:t>
      </w:r>
      <w:r w:rsidRPr="00B57E44">
        <w:rPr>
          <w:rFonts w:ascii="Times New Roman" w:hAnsi="Times New Roman"/>
          <w:b/>
          <w:bCs/>
          <w:sz w:val="24"/>
          <w:szCs w:val="24"/>
        </w:rPr>
        <w:t>, siūlydamas</w:t>
      </w:r>
      <w:r w:rsidR="00875D99" w:rsidRPr="00B57E44">
        <w:rPr>
          <w:rFonts w:ascii="Times New Roman" w:hAnsi="Times New Roman"/>
          <w:b/>
          <w:bCs/>
          <w:sz w:val="24"/>
          <w:szCs w:val="24"/>
        </w:rPr>
        <w:t>:</w:t>
      </w:r>
    </w:p>
    <w:p w14:paraId="6F976689" w14:textId="77777777" w:rsidR="00D91217" w:rsidRPr="003D030D" w:rsidRDefault="00D91217" w:rsidP="00226526">
      <w:pPr>
        <w:pStyle w:val="ListParagraph"/>
        <w:numPr>
          <w:ilvl w:val="0"/>
          <w:numId w:val="4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DA1479" w:rsidRPr="003D030D">
        <w:rPr>
          <w:rFonts w:ascii="Times New Roman" w:hAnsi="Times New Roman" w:cs="Times New Roman"/>
          <w:sz w:val="24"/>
          <w:szCs w:val="24"/>
          <w:lang w:val="lt-LT"/>
        </w:rPr>
        <w:t>tk</w:t>
      </w:r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reipti dėmesį, kad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dabartinė plano forma labiau atliepia komunikacinio dokumento logiką – trūksta strateginių prioritetų pagrindimo, veiksmų plano bei aiškių rodiklių, pagal kuriuos būtų galima vertinti pažangą.</w:t>
      </w:r>
    </w:p>
    <w:p w14:paraId="523DA629" w14:textId="0FC0D4C3" w:rsidR="00D91217" w:rsidRPr="003D030D" w:rsidRDefault="00D91217" w:rsidP="00D91217">
      <w:pPr>
        <w:pStyle w:val="ListParagraph"/>
        <w:numPr>
          <w:ilvl w:val="0"/>
          <w:numId w:val="4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Pateikti išsamesnę analiz</w:t>
      </w:r>
      <w:r w:rsidR="00B57E44">
        <w:rPr>
          <w:rFonts w:ascii="Times New Roman" w:hAnsi="Times New Roman" w:cs="Times New Roman"/>
          <w:sz w:val="24"/>
          <w:szCs w:val="24"/>
          <w:lang w:val="lt-LT"/>
        </w:rPr>
        <w:t>ę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, pagrindžian</w:t>
      </w:r>
      <w:r w:rsidR="00B57E44">
        <w:rPr>
          <w:rFonts w:ascii="Times New Roman" w:hAnsi="Times New Roman" w:cs="Times New Roman"/>
          <w:sz w:val="24"/>
          <w:szCs w:val="24"/>
          <w:lang w:val="lt-LT"/>
        </w:rPr>
        <w:t>čią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, ar numatyti tikslai ir planuojami pasiekimai yra realistišk</w:t>
      </w:r>
      <w:r w:rsidR="004F75D2">
        <w:rPr>
          <w:rFonts w:ascii="Times New Roman" w:hAnsi="Times New Roman" w:cs="Times New Roman"/>
          <w:sz w:val="24"/>
          <w:szCs w:val="24"/>
          <w:lang w:val="lt-LT"/>
        </w:rPr>
        <w:t>i, bet tuo pačiu ir ambicingi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. Pateiktas planas stokoja analitin</w:t>
      </w:r>
      <w:r w:rsidR="004F75D2">
        <w:rPr>
          <w:rFonts w:ascii="Times New Roman" w:hAnsi="Times New Roman" w:cs="Times New Roman"/>
          <w:sz w:val="24"/>
          <w:szCs w:val="24"/>
          <w:lang w:val="lt-LT"/>
        </w:rPr>
        <w:t>io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99361A">
        <w:rPr>
          <w:rFonts w:ascii="Times New Roman" w:hAnsi="Times New Roman" w:cs="Times New Roman"/>
          <w:sz w:val="24"/>
          <w:szCs w:val="24"/>
          <w:lang w:val="lt-LT"/>
        </w:rPr>
        <w:t xml:space="preserve">vidinių administracinių gebėjimų ir 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konkurencinės aplinkos </w:t>
      </w:r>
      <w:r w:rsidR="0099361A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vertinimo, kuris yra būtinas strateginio plano </w:t>
      </w:r>
      <w:r w:rsidRPr="00B57E44">
        <w:rPr>
          <w:rFonts w:ascii="Times New Roman" w:hAnsi="Times New Roman" w:cs="Times New Roman"/>
          <w:i/>
          <w:iCs/>
          <w:sz w:val="24"/>
          <w:szCs w:val="24"/>
          <w:lang w:val="lt-LT"/>
        </w:rPr>
        <w:t>higienai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ir įgyvendinimo sėkmei </w:t>
      </w:r>
      <w:r w:rsidR="0099361A">
        <w:rPr>
          <w:rFonts w:ascii="Times New Roman" w:hAnsi="Times New Roman" w:cs="Times New Roman"/>
          <w:sz w:val="24"/>
          <w:szCs w:val="24"/>
          <w:lang w:val="lt-LT"/>
        </w:rPr>
        <w:t>vertinti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BB33B95" w14:textId="18B0C44F" w:rsidR="00D91217" w:rsidRPr="003D030D" w:rsidRDefault="00D91217" w:rsidP="00D91217">
      <w:pPr>
        <w:pStyle w:val="ListParagraph"/>
        <w:numPr>
          <w:ilvl w:val="0"/>
          <w:numId w:val="4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57E44">
        <w:rPr>
          <w:rFonts w:ascii="Times New Roman" w:hAnsi="Times New Roman" w:cs="Times New Roman"/>
          <w:sz w:val="24"/>
          <w:szCs w:val="24"/>
          <w:lang w:val="lt-LT"/>
        </w:rPr>
        <w:t>Pateikti aiškiai suformuluotą viziją, kaip mokslas gali tiesiogiai prisidėti prie viešosios politikos formavimo. Nors universitetas siekia tarptautiškumo, bendradarbiavimas su politikos formuotojais paliekamas pavienių tyrėjų iniciatyvai</w:t>
      </w:r>
      <w:r w:rsidR="00E924FE" w:rsidRPr="00B57E44">
        <w:rPr>
          <w:rFonts w:ascii="Times New Roman" w:hAnsi="Times New Roman" w:cs="Times New Roman"/>
          <w:sz w:val="24"/>
          <w:szCs w:val="24"/>
          <w:lang w:val="lt-LT"/>
        </w:rPr>
        <w:t>, todėl r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ekomenduojama įtvirtinti šią kryptį kaip strategi</w:t>
      </w:r>
      <w:r w:rsidR="00E924FE" w:rsidRPr="00B57E44">
        <w:rPr>
          <w:rFonts w:ascii="Times New Roman" w:hAnsi="Times New Roman" w:cs="Times New Roman"/>
          <w:sz w:val="24"/>
          <w:szCs w:val="24"/>
          <w:lang w:val="lt-LT"/>
        </w:rPr>
        <w:t>nę iniciatyvą</w:t>
      </w:r>
      <w:r w:rsidRPr="00B57E44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E924FE" w:rsidRPr="00B57E4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6D27087" w14:textId="6BA4E8C7" w:rsidR="00D91217" w:rsidRPr="003D030D" w:rsidRDefault="00D91217" w:rsidP="00DA1479">
      <w:pPr>
        <w:pStyle w:val="ListParagraph"/>
        <w:numPr>
          <w:ilvl w:val="0"/>
          <w:numId w:val="49"/>
        </w:numPr>
        <w:shd w:val="clear" w:color="auto" w:fill="FFFFFF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3D030D">
        <w:rPr>
          <w:rFonts w:ascii="Times New Roman" w:hAnsi="Times New Roman" w:cs="Times New Roman"/>
          <w:sz w:val="24"/>
          <w:szCs w:val="24"/>
          <w:lang w:val="lt-LT"/>
        </w:rPr>
        <w:t xml:space="preserve">Atsižvelgti į Instituto vaidmenį visuomeninėje veikloje ir įtvirtinti tai kaip vieną iš vertės kūrimo krypčių. </w:t>
      </w:r>
    </w:p>
    <w:p w14:paraId="2EE8188B" w14:textId="4957E224" w:rsidR="00DA1479" w:rsidRPr="00B57E44" w:rsidRDefault="00DA1479" w:rsidP="00D91217">
      <w:pPr>
        <w:shd w:val="clear" w:color="auto" w:fill="FFFFFF"/>
        <w:spacing w:after="160" w:line="36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2. BALSUOTA:</w:t>
      </w:r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už </w:t>
      </w:r>
      <w:r w:rsidR="00E924F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prof. M. </w:t>
      </w:r>
      <w:proofErr w:type="spellStart"/>
      <w:r w:rsidR="00E924F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Šešelgytės</w:t>
      </w:r>
      <w:proofErr w:type="spellEnd"/>
      <w:r w:rsidR="00E924FE"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pristatytą pirminį strateginio plano ir </w:t>
      </w:r>
      <w:proofErr w:type="spellStart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SSGG</w:t>
      </w:r>
      <w:proofErr w:type="spellEnd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>SWOT</w:t>
      </w:r>
      <w:proofErr w:type="spellEnd"/>
      <w:r w:rsidRPr="00B57E4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) analizės dokumentą su administracijos įsipareigojimu, kad </w:t>
      </w:r>
      <w:r w:rsidR="00BB6B0F" w:rsidRPr="00BB6B0F">
        <w:rPr>
          <w:rFonts w:ascii="Times New Roman" w:eastAsia="Times New Roman" w:hAnsi="Times New Roman"/>
          <w:color w:val="000000" w:themeColor="text1"/>
          <w:sz w:val="24"/>
          <w:szCs w:val="24"/>
        </w:rPr>
        <w:t>plan</w:t>
      </w:r>
      <w:r w:rsidR="006439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e bus </w:t>
      </w:r>
      <w:r w:rsidR="00BB6B0F" w:rsidRPr="00BB6B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aiškiai suformuluota </w:t>
      </w:r>
      <w:proofErr w:type="spellStart"/>
      <w:r w:rsidR="00BB6B0F" w:rsidRPr="00BB6B0F">
        <w:rPr>
          <w:rFonts w:ascii="Times New Roman" w:eastAsia="Times New Roman" w:hAnsi="Times New Roman"/>
          <w:color w:val="000000" w:themeColor="text1"/>
          <w:sz w:val="24"/>
          <w:szCs w:val="24"/>
        </w:rPr>
        <w:t>TSPMI</w:t>
      </w:r>
      <w:proofErr w:type="spellEnd"/>
      <w:r w:rsidR="00BB6B0F" w:rsidRPr="00BB6B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strateginė kryptis penkeriems metams</w:t>
      </w:r>
      <w:r w:rsidR="0064398C">
        <w:rPr>
          <w:rFonts w:ascii="Times New Roman" w:eastAsia="Times New Roman" w:hAnsi="Times New Roman"/>
          <w:color w:val="000000" w:themeColor="text1"/>
          <w:sz w:val="24"/>
          <w:szCs w:val="24"/>
        </w:rPr>
        <w:t>. Papildant, p</w:t>
      </w:r>
      <w:r w:rsidR="00BB6B0F" w:rsidRPr="00BB6B0F">
        <w:rPr>
          <w:rFonts w:ascii="Times New Roman" w:eastAsia="Times New Roman" w:hAnsi="Times New Roman"/>
          <w:color w:val="000000" w:themeColor="text1"/>
          <w:sz w:val="24"/>
          <w:szCs w:val="24"/>
        </w:rPr>
        <w:t>lane atsiras formuluotė apie tai, kad strateginis planas yra „gyvas dokumentas“ kuris yra peržiūrimas kiekvienais metais įvairiuose formatuose (strateginėse sesijose, kasmetinėse ataskaitose, svarstymuose su bendruomene).</w:t>
      </w:r>
    </w:p>
    <w:p w14:paraId="10C21B15" w14:textId="3A5E9572" w:rsidR="00DA1479" w:rsidRPr="00B57E44" w:rsidRDefault="00DA1479" w:rsidP="00DA1479">
      <w:pPr>
        <w:shd w:val="clear" w:color="auto" w:fill="FFFFFF"/>
        <w:spacing w:after="16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 xml:space="preserve">Už – </w:t>
      </w:r>
      <w:r w:rsidRPr="003D030D">
        <w:rPr>
          <w:rFonts w:ascii="Times New Roman" w:hAnsi="Times New Roman"/>
          <w:sz w:val="24"/>
          <w:szCs w:val="24"/>
        </w:rPr>
        <w:t>12</w:t>
      </w:r>
      <w:r w:rsidRPr="00B57E44">
        <w:rPr>
          <w:rFonts w:ascii="Times New Roman" w:hAnsi="Times New Roman"/>
          <w:sz w:val="24"/>
          <w:szCs w:val="24"/>
        </w:rPr>
        <w:t xml:space="preserve"> Tarybos narys; Susilaikė – </w:t>
      </w:r>
      <w:r w:rsidRPr="003D030D">
        <w:rPr>
          <w:rFonts w:ascii="Times New Roman" w:hAnsi="Times New Roman"/>
          <w:sz w:val="24"/>
          <w:szCs w:val="24"/>
        </w:rPr>
        <w:t>2</w:t>
      </w:r>
      <w:r w:rsidRPr="00B57E44">
        <w:rPr>
          <w:rFonts w:ascii="Times New Roman" w:hAnsi="Times New Roman"/>
          <w:sz w:val="24"/>
          <w:szCs w:val="24"/>
        </w:rPr>
        <w:t xml:space="preserve"> Tarybos nariai.</w:t>
      </w:r>
    </w:p>
    <w:p w14:paraId="2D0F7E36" w14:textId="679B6877" w:rsidR="00E924FE" w:rsidRPr="00B57E44" w:rsidRDefault="00B57E44" w:rsidP="00226526">
      <w:pPr>
        <w:shd w:val="clear" w:color="auto" w:fill="FFFFFF"/>
        <w:spacing w:after="160" w:line="36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Tvirtinamas</w:t>
      </w:r>
      <w:r w:rsidR="00DA1479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VU </w:t>
      </w:r>
      <w:proofErr w:type="spellStart"/>
      <w:r w:rsidR="00DA1479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TSPMI</w:t>
      </w:r>
      <w:proofErr w:type="spellEnd"/>
      <w:r w:rsidR="00DA1479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DA1479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strateginis planas </w:t>
      </w:r>
      <w:r w:rsidR="00DA1479" w:rsidRPr="003D030D">
        <w:rPr>
          <w:rFonts w:ascii="Times New Roman" w:hAnsi="Times New Roman"/>
          <w:b/>
          <w:bCs/>
          <w:sz w:val="24"/>
          <w:szCs w:val="24"/>
        </w:rPr>
        <w:t xml:space="preserve"> 2025</w:t>
      </w:r>
      <w:r w:rsidR="00DA1479" w:rsidRPr="00B57E44">
        <w:rPr>
          <w:rFonts w:ascii="Times New Roman" w:eastAsia="Times New Roman" w:hAnsi="Times New Roman"/>
          <w:b/>
          <w:bCs/>
          <w:sz w:val="24"/>
          <w:szCs w:val="24"/>
          <w:lang w:eastAsia="en-GB"/>
        </w:rPr>
        <w:t>–</w:t>
      </w:r>
      <w:r w:rsidR="00DA1479" w:rsidRPr="003D030D">
        <w:rPr>
          <w:rFonts w:ascii="Times New Roman" w:hAnsi="Times New Roman"/>
          <w:b/>
          <w:bCs/>
          <w:sz w:val="24"/>
          <w:szCs w:val="24"/>
        </w:rPr>
        <w:t>2030 metams</w:t>
      </w:r>
      <w:r w:rsidR="00E924FE" w:rsidRPr="003D030D">
        <w:rPr>
          <w:rFonts w:ascii="Times New Roman" w:hAnsi="Times New Roman"/>
          <w:b/>
          <w:bCs/>
          <w:sz w:val="24"/>
          <w:szCs w:val="24"/>
        </w:rPr>
        <w:t xml:space="preserve"> su </w:t>
      </w:r>
      <w:r w:rsidR="00B75F1A">
        <w:rPr>
          <w:rFonts w:ascii="Times New Roman" w:hAnsi="Times New Roman"/>
          <w:b/>
          <w:bCs/>
          <w:sz w:val="24"/>
          <w:szCs w:val="24"/>
        </w:rPr>
        <w:t xml:space="preserve">administracijos </w:t>
      </w:r>
      <w:r w:rsidR="00E924FE" w:rsidRPr="00B57E4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įsipareigojimu, kad bus atlikta redakcija pagal išsakytas pastabas.</w:t>
      </w:r>
    </w:p>
    <w:p w14:paraId="1C1578FB" w14:textId="5BCD0DC0" w:rsidR="00516B66" w:rsidRPr="00B57E44" w:rsidRDefault="00516B66" w:rsidP="00226526">
      <w:p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Posėdžio pirmininkas                                                          Tarybos pirmininkas prof. Ramūnas Vilpišauskas</w:t>
      </w:r>
    </w:p>
    <w:p w14:paraId="414425DB" w14:textId="6ABC339C" w:rsidR="00BD392E" w:rsidRPr="00B57E44" w:rsidRDefault="00516B66" w:rsidP="00DA1479">
      <w:pPr>
        <w:tabs>
          <w:tab w:val="left" w:pos="284"/>
        </w:tabs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B57E44">
        <w:rPr>
          <w:rFonts w:ascii="Times New Roman" w:hAnsi="Times New Roman"/>
          <w:sz w:val="24"/>
          <w:szCs w:val="24"/>
        </w:rPr>
        <w:t>Posėdžio sekretorė                                                                                       administratorė Greta Radzevičiūtė</w:t>
      </w:r>
    </w:p>
    <w:sectPr w:rsidR="00BD392E" w:rsidRPr="00B57E44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Times New Roman&quot;, serif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DF17"/>
    <w:multiLevelType w:val="hybridMultilevel"/>
    <w:tmpl w:val="6D803EFA"/>
    <w:lvl w:ilvl="0" w:tplc="572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4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6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4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E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CC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FA57"/>
    <w:multiLevelType w:val="hybridMultilevel"/>
    <w:tmpl w:val="3C167BE4"/>
    <w:lvl w:ilvl="0" w:tplc="44E80592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25B02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4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C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4E0"/>
    <w:multiLevelType w:val="hybridMultilevel"/>
    <w:tmpl w:val="ADA8899C"/>
    <w:lvl w:ilvl="0" w:tplc="0E10E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67425"/>
    <w:multiLevelType w:val="hybridMultilevel"/>
    <w:tmpl w:val="9266E0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B5424"/>
    <w:multiLevelType w:val="multilevel"/>
    <w:tmpl w:val="3EC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4F6974"/>
    <w:multiLevelType w:val="hybridMultilevel"/>
    <w:tmpl w:val="3B16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6D5D"/>
    <w:multiLevelType w:val="hybridMultilevel"/>
    <w:tmpl w:val="FD683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C2C61"/>
    <w:multiLevelType w:val="hybridMultilevel"/>
    <w:tmpl w:val="3B161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F0529"/>
    <w:multiLevelType w:val="hybridMultilevel"/>
    <w:tmpl w:val="4F90C5D4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0D9245FF"/>
    <w:multiLevelType w:val="hybridMultilevel"/>
    <w:tmpl w:val="04266CA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0E8C4259"/>
    <w:multiLevelType w:val="hybridMultilevel"/>
    <w:tmpl w:val="69A65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13775"/>
    <w:multiLevelType w:val="hybridMultilevel"/>
    <w:tmpl w:val="5F826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A21718"/>
    <w:multiLevelType w:val="hybridMultilevel"/>
    <w:tmpl w:val="4B5C78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3325C"/>
    <w:multiLevelType w:val="hybridMultilevel"/>
    <w:tmpl w:val="814EF9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17802EF8"/>
    <w:multiLevelType w:val="hybridMultilevel"/>
    <w:tmpl w:val="E8CA26D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A9213A"/>
    <w:multiLevelType w:val="hybridMultilevel"/>
    <w:tmpl w:val="E8CA26D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DC1D56"/>
    <w:multiLevelType w:val="hybridMultilevel"/>
    <w:tmpl w:val="DE1A1DA0"/>
    <w:lvl w:ilvl="0" w:tplc="CB8439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A737CD"/>
    <w:multiLevelType w:val="hybridMultilevel"/>
    <w:tmpl w:val="553E8A42"/>
    <w:lvl w:ilvl="0" w:tplc="75523E26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A123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0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4E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E4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1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38292E"/>
    <w:multiLevelType w:val="hybridMultilevel"/>
    <w:tmpl w:val="DFBA675C"/>
    <w:lvl w:ilvl="0" w:tplc="98488D54">
      <w:start w:val="1"/>
      <w:numFmt w:val="decimal"/>
      <w:lvlText w:val="%1."/>
      <w:lvlJc w:val="left"/>
      <w:pPr>
        <w:ind w:left="720" w:hanging="360"/>
      </w:pPr>
    </w:lvl>
    <w:lvl w:ilvl="1" w:tplc="4292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0E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9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A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E89C0"/>
    <w:multiLevelType w:val="hybridMultilevel"/>
    <w:tmpl w:val="6A7CA1DC"/>
    <w:lvl w:ilvl="0" w:tplc="0FA6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4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20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8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4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B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64DEB"/>
    <w:multiLevelType w:val="hybridMultilevel"/>
    <w:tmpl w:val="935E278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9CF06"/>
    <w:multiLevelType w:val="hybridMultilevel"/>
    <w:tmpl w:val="D92E4E64"/>
    <w:lvl w:ilvl="0" w:tplc="A9AE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C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5A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6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B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24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8263F"/>
    <w:multiLevelType w:val="hybridMultilevel"/>
    <w:tmpl w:val="3B161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50611"/>
    <w:multiLevelType w:val="multilevel"/>
    <w:tmpl w:val="BAD63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B27586"/>
    <w:multiLevelType w:val="hybridMultilevel"/>
    <w:tmpl w:val="CC0ED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73CC3"/>
    <w:multiLevelType w:val="hybridMultilevel"/>
    <w:tmpl w:val="FD683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55C80"/>
    <w:multiLevelType w:val="multilevel"/>
    <w:tmpl w:val="C6B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B18E37"/>
    <w:multiLevelType w:val="hybridMultilevel"/>
    <w:tmpl w:val="30DCC1EC"/>
    <w:lvl w:ilvl="0" w:tplc="F9468B18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E6A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E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A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F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4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7D224"/>
    <w:multiLevelType w:val="hybridMultilevel"/>
    <w:tmpl w:val="61C2AE3C"/>
    <w:lvl w:ilvl="0" w:tplc="D2B4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3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2D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A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A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CB229B"/>
    <w:multiLevelType w:val="hybridMultilevel"/>
    <w:tmpl w:val="FEBAB3F0"/>
    <w:lvl w:ilvl="0" w:tplc="A274C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4B0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9EA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4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8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1C2A03"/>
    <w:multiLevelType w:val="hybridMultilevel"/>
    <w:tmpl w:val="5880BF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F1080D"/>
    <w:multiLevelType w:val="hybridMultilevel"/>
    <w:tmpl w:val="BE1CEA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8E07EE"/>
    <w:multiLevelType w:val="hybridMultilevel"/>
    <w:tmpl w:val="BE1CE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2F43C1"/>
    <w:multiLevelType w:val="hybridMultilevel"/>
    <w:tmpl w:val="FD683B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61311"/>
    <w:multiLevelType w:val="hybridMultilevel"/>
    <w:tmpl w:val="CB86788A"/>
    <w:lvl w:ilvl="0" w:tplc="B206107C">
      <w:start w:val="1"/>
      <w:numFmt w:val="decimal"/>
      <w:lvlText w:val="%1)"/>
      <w:lvlJc w:val="left"/>
      <w:pPr>
        <w:ind w:left="720" w:hanging="360"/>
      </w:pPr>
    </w:lvl>
    <w:lvl w:ilvl="1" w:tplc="A21EC4E4">
      <w:start w:val="1"/>
      <w:numFmt w:val="lowerLetter"/>
      <w:lvlText w:val="%2."/>
      <w:lvlJc w:val="left"/>
      <w:pPr>
        <w:ind w:left="1440" w:hanging="360"/>
      </w:pPr>
    </w:lvl>
    <w:lvl w:ilvl="2" w:tplc="F00A3DC4">
      <w:start w:val="1"/>
      <w:numFmt w:val="lowerRoman"/>
      <w:lvlText w:val="%3."/>
      <w:lvlJc w:val="right"/>
      <w:pPr>
        <w:ind w:left="2160" w:hanging="180"/>
      </w:pPr>
    </w:lvl>
    <w:lvl w:ilvl="3" w:tplc="1A602034">
      <w:start w:val="1"/>
      <w:numFmt w:val="decimal"/>
      <w:lvlText w:val="%4."/>
      <w:lvlJc w:val="left"/>
      <w:pPr>
        <w:ind w:left="2880" w:hanging="360"/>
      </w:pPr>
    </w:lvl>
    <w:lvl w:ilvl="4" w:tplc="F00A66A4">
      <w:start w:val="1"/>
      <w:numFmt w:val="lowerLetter"/>
      <w:lvlText w:val="%5."/>
      <w:lvlJc w:val="left"/>
      <w:pPr>
        <w:ind w:left="3600" w:hanging="360"/>
      </w:pPr>
    </w:lvl>
    <w:lvl w:ilvl="5" w:tplc="05200F8C">
      <w:start w:val="1"/>
      <w:numFmt w:val="lowerRoman"/>
      <w:lvlText w:val="%6."/>
      <w:lvlJc w:val="right"/>
      <w:pPr>
        <w:ind w:left="4320" w:hanging="180"/>
      </w:pPr>
    </w:lvl>
    <w:lvl w:ilvl="6" w:tplc="C11A8218">
      <w:start w:val="1"/>
      <w:numFmt w:val="decimal"/>
      <w:lvlText w:val="%7."/>
      <w:lvlJc w:val="left"/>
      <w:pPr>
        <w:ind w:left="5040" w:hanging="360"/>
      </w:pPr>
    </w:lvl>
    <w:lvl w:ilvl="7" w:tplc="5C1ADCB2">
      <w:start w:val="1"/>
      <w:numFmt w:val="lowerLetter"/>
      <w:lvlText w:val="%8."/>
      <w:lvlJc w:val="left"/>
      <w:pPr>
        <w:ind w:left="5760" w:hanging="360"/>
      </w:pPr>
    </w:lvl>
    <w:lvl w:ilvl="8" w:tplc="1896A83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1F1D26"/>
    <w:multiLevelType w:val="multilevel"/>
    <w:tmpl w:val="03DEB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AC6A6E"/>
    <w:multiLevelType w:val="hybridMultilevel"/>
    <w:tmpl w:val="9266E0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C6883"/>
    <w:multiLevelType w:val="hybridMultilevel"/>
    <w:tmpl w:val="ED381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345E80"/>
    <w:multiLevelType w:val="hybridMultilevel"/>
    <w:tmpl w:val="1D92B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F27F82"/>
    <w:multiLevelType w:val="hybridMultilevel"/>
    <w:tmpl w:val="FEA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017CAD"/>
    <w:multiLevelType w:val="hybridMultilevel"/>
    <w:tmpl w:val="5D26D1F4"/>
    <w:lvl w:ilvl="0" w:tplc="33FE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F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0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8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C5588"/>
    <w:multiLevelType w:val="hybridMultilevel"/>
    <w:tmpl w:val="5880BF3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52087"/>
    <w:multiLevelType w:val="hybridMultilevel"/>
    <w:tmpl w:val="223E28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45BF2"/>
    <w:multiLevelType w:val="hybridMultilevel"/>
    <w:tmpl w:val="A8BE14F6"/>
    <w:lvl w:ilvl="0" w:tplc="77487B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upp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847955">
    <w:abstractNumId w:val="38"/>
  </w:num>
  <w:num w:numId="2" w16cid:durableId="488788886">
    <w:abstractNumId w:val="0"/>
  </w:num>
  <w:num w:numId="3" w16cid:durableId="613902520">
    <w:abstractNumId w:val="30"/>
  </w:num>
  <w:num w:numId="4" w16cid:durableId="1475365346">
    <w:abstractNumId w:val="21"/>
  </w:num>
  <w:num w:numId="5" w16cid:durableId="457577810">
    <w:abstractNumId w:val="29"/>
  </w:num>
  <w:num w:numId="6" w16cid:durableId="1668165512">
    <w:abstractNumId w:val="17"/>
  </w:num>
  <w:num w:numId="7" w16cid:durableId="1466702933">
    <w:abstractNumId w:val="1"/>
  </w:num>
  <w:num w:numId="8" w16cid:durableId="205412147">
    <w:abstractNumId w:val="19"/>
  </w:num>
  <w:num w:numId="9" w16cid:durableId="1043485561">
    <w:abstractNumId w:val="31"/>
  </w:num>
  <w:num w:numId="10" w16cid:durableId="1323239933">
    <w:abstractNumId w:val="45"/>
  </w:num>
  <w:num w:numId="11" w16cid:durableId="1175848804">
    <w:abstractNumId w:val="23"/>
  </w:num>
  <w:num w:numId="12" w16cid:durableId="195520865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74740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81024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39829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564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3186705">
    <w:abstractNumId w:val="4"/>
  </w:num>
  <w:num w:numId="18" w16cid:durableId="1361011638">
    <w:abstractNumId w:val="28"/>
  </w:num>
  <w:num w:numId="19" w16cid:durableId="335425269">
    <w:abstractNumId w:val="18"/>
  </w:num>
  <w:num w:numId="20" w16cid:durableId="707803704">
    <w:abstractNumId w:val="13"/>
  </w:num>
  <w:num w:numId="21" w16cid:durableId="189807572">
    <w:abstractNumId w:val="9"/>
  </w:num>
  <w:num w:numId="22" w16cid:durableId="857541536">
    <w:abstractNumId w:val="44"/>
  </w:num>
  <w:num w:numId="23" w16cid:durableId="1901399743">
    <w:abstractNumId w:val="16"/>
  </w:num>
  <w:num w:numId="24" w16cid:durableId="384529903">
    <w:abstractNumId w:val="10"/>
  </w:num>
  <w:num w:numId="25" w16cid:durableId="1988390039">
    <w:abstractNumId w:val="11"/>
  </w:num>
  <w:num w:numId="26" w16cid:durableId="1964382868">
    <w:abstractNumId w:val="8"/>
  </w:num>
  <w:num w:numId="27" w16cid:durableId="1878002053">
    <w:abstractNumId w:val="2"/>
  </w:num>
  <w:num w:numId="28" w16cid:durableId="862329224">
    <w:abstractNumId w:val="40"/>
  </w:num>
  <w:num w:numId="29" w16cid:durableId="1478381008">
    <w:abstractNumId w:val="43"/>
  </w:num>
  <w:num w:numId="30" w16cid:durableId="1469740465">
    <w:abstractNumId w:val="48"/>
  </w:num>
  <w:num w:numId="31" w16cid:durableId="259724581">
    <w:abstractNumId w:val="15"/>
  </w:num>
  <w:num w:numId="32" w16cid:durableId="548809823">
    <w:abstractNumId w:val="32"/>
  </w:num>
  <w:num w:numId="33" w16cid:durableId="805321390">
    <w:abstractNumId w:val="14"/>
  </w:num>
  <w:num w:numId="34" w16cid:durableId="534388299">
    <w:abstractNumId w:val="46"/>
  </w:num>
  <w:num w:numId="35" w16cid:durableId="261185082">
    <w:abstractNumId w:val="22"/>
  </w:num>
  <w:num w:numId="36" w16cid:durableId="446389905">
    <w:abstractNumId w:val="3"/>
  </w:num>
  <w:num w:numId="37" w16cid:durableId="530531827">
    <w:abstractNumId w:val="41"/>
  </w:num>
  <w:num w:numId="38" w16cid:durableId="707148111">
    <w:abstractNumId w:val="25"/>
  </w:num>
  <w:num w:numId="39" w16cid:durableId="657341187">
    <w:abstractNumId w:val="36"/>
  </w:num>
  <w:num w:numId="40" w16cid:durableId="12534456">
    <w:abstractNumId w:val="6"/>
  </w:num>
  <w:num w:numId="41" w16cid:durableId="1291665444">
    <w:abstractNumId w:val="26"/>
  </w:num>
  <w:num w:numId="42" w16cid:durableId="1585067281">
    <w:abstractNumId w:val="12"/>
  </w:num>
  <w:num w:numId="43" w16cid:durableId="1085565769">
    <w:abstractNumId w:val="47"/>
  </w:num>
  <w:num w:numId="44" w16cid:durableId="1497768916">
    <w:abstractNumId w:val="34"/>
  </w:num>
  <w:num w:numId="45" w16cid:durableId="2128817702">
    <w:abstractNumId w:val="5"/>
  </w:num>
  <w:num w:numId="46" w16cid:durableId="962077699">
    <w:abstractNumId w:val="24"/>
  </w:num>
  <w:num w:numId="47" w16cid:durableId="1733503943">
    <w:abstractNumId w:val="7"/>
  </w:num>
  <w:num w:numId="48" w16cid:durableId="458378437">
    <w:abstractNumId w:val="33"/>
  </w:num>
  <w:num w:numId="49" w16cid:durableId="1769035651">
    <w:abstractNumId w:val="42"/>
  </w:num>
  <w:num w:numId="50" w16cid:durableId="9278863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47893"/>
    <w:rsid w:val="00061BBA"/>
    <w:rsid w:val="00111B07"/>
    <w:rsid w:val="001160FF"/>
    <w:rsid w:val="00161142"/>
    <w:rsid w:val="00185D79"/>
    <w:rsid w:val="001C1C64"/>
    <w:rsid w:val="001D18D1"/>
    <w:rsid w:val="002126D3"/>
    <w:rsid w:val="00226526"/>
    <w:rsid w:val="0023088B"/>
    <w:rsid w:val="002355F7"/>
    <w:rsid w:val="002533A9"/>
    <w:rsid w:val="002A2D44"/>
    <w:rsid w:val="002C7E38"/>
    <w:rsid w:val="002E6840"/>
    <w:rsid w:val="002F18CA"/>
    <w:rsid w:val="00321119"/>
    <w:rsid w:val="003669E0"/>
    <w:rsid w:val="003A5248"/>
    <w:rsid w:val="003B6A09"/>
    <w:rsid w:val="003C387B"/>
    <w:rsid w:val="003D009E"/>
    <w:rsid w:val="003D030D"/>
    <w:rsid w:val="003E3A11"/>
    <w:rsid w:val="003E3F20"/>
    <w:rsid w:val="003E7CF4"/>
    <w:rsid w:val="003F6191"/>
    <w:rsid w:val="00424C65"/>
    <w:rsid w:val="00426366"/>
    <w:rsid w:val="004435ED"/>
    <w:rsid w:val="00444C3F"/>
    <w:rsid w:val="004467A1"/>
    <w:rsid w:val="00450C82"/>
    <w:rsid w:val="0045356E"/>
    <w:rsid w:val="0046541B"/>
    <w:rsid w:val="00474411"/>
    <w:rsid w:val="004A75E0"/>
    <w:rsid w:val="004B0BFE"/>
    <w:rsid w:val="004B2F30"/>
    <w:rsid w:val="004F75D2"/>
    <w:rsid w:val="00516B66"/>
    <w:rsid w:val="005476E1"/>
    <w:rsid w:val="0057695E"/>
    <w:rsid w:val="005E613A"/>
    <w:rsid w:val="005F2DE1"/>
    <w:rsid w:val="00600080"/>
    <w:rsid w:val="00602DBE"/>
    <w:rsid w:val="006152BF"/>
    <w:rsid w:val="006213C5"/>
    <w:rsid w:val="0062204F"/>
    <w:rsid w:val="006229D6"/>
    <w:rsid w:val="00636BC8"/>
    <w:rsid w:val="0064113A"/>
    <w:rsid w:val="0064398C"/>
    <w:rsid w:val="006534A6"/>
    <w:rsid w:val="006C1DD3"/>
    <w:rsid w:val="00702FA3"/>
    <w:rsid w:val="00711417"/>
    <w:rsid w:val="0073172B"/>
    <w:rsid w:val="007358AA"/>
    <w:rsid w:val="007479CD"/>
    <w:rsid w:val="007608F7"/>
    <w:rsid w:val="00774F1F"/>
    <w:rsid w:val="0078451C"/>
    <w:rsid w:val="007B72C2"/>
    <w:rsid w:val="007D6F82"/>
    <w:rsid w:val="00816A31"/>
    <w:rsid w:val="00847E95"/>
    <w:rsid w:val="008645E0"/>
    <w:rsid w:val="00875D99"/>
    <w:rsid w:val="0089399F"/>
    <w:rsid w:val="008A037B"/>
    <w:rsid w:val="008B6840"/>
    <w:rsid w:val="008C48C0"/>
    <w:rsid w:val="008D4D70"/>
    <w:rsid w:val="008E26E8"/>
    <w:rsid w:val="008F2A19"/>
    <w:rsid w:val="009123DA"/>
    <w:rsid w:val="009129C5"/>
    <w:rsid w:val="00927330"/>
    <w:rsid w:val="0098661C"/>
    <w:rsid w:val="0099361A"/>
    <w:rsid w:val="009B757D"/>
    <w:rsid w:val="009E601C"/>
    <w:rsid w:val="00A151F3"/>
    <w:rsid w:val="00A2187F"/>
    <w:rsid w:val="00A57C5D"/>
    <w:rsid w:val="00A65E74"/>
    <w:rsid w:val="00A66B03"/>
    <w:rsid w:val="00A97483"/>
    <w:rsid w:val="00AA52F4"/>
    <w:rsid w:val="00AC65C5"/>
    <w:rsid w:val="00AD2779"/>
    <w:rsid w:val="00AD6BF2"/>
    <w:rsid w:val="00AE05E2"/>
    <w:rsid w:val="00AE3FBE"/>
    <w:rsid w:val="00AF49F6"/>
    <w:rsid w:val="00B01006"/>
    <w:rsid w:val="00B14BFC"/>
    <w:rsid w:val="00B3447C"/>
    <w:rsid w:val="00B4555D"/>
    <w:rsid w:val="00B54B8D"/>
    <w:rsid w:val="00B57E44"/>
    <w:rsid w:val="00B64367"/>
    <w:rsid w:val="00B75F1A"/>
    <w:rsid w:val="00B92FE7"/>
    <w:rsid w:val="00BB36D1"/>
    <w:rsid w:val="00BB6B0F"/>
    <w:rsid w:val="00BD114A"/>
    <w:rsid w:val="00BD392E"/>
    <w:rsid w:val="00BE7816"/>
    <w:rsid w:val="00BF567E"/>
    <w:rsid w:val="00C111B3"/>
    <w:rsid w:val="00C14FB9"/>
    <w:rsid w:val="00C16D4F"/>
    <w:rsid w:val="00D25A33"/>
    <w:rsid w:val="00D350E3"/>
    <w:rsid w:val="00D45F2F"/>
    <w:rsid w:val="00D74B85"/>
    <w:rsid w:val="00D84018"/>
    <w:rsid w:val="00D84080"/>
    <w:rsid w:val="00D871CF"/>
    <w:rsid w:val="00D91217"/>
    <w:rsid w:val="00DA1479"/>
    <w:rsid w:val="00DA6A5C"/>
    <w:rsid w:val="00DD5554"/>
    <w:rsid w:val="00DF22AC"/>
    <w:rsid w:val="00E0613D"/>
    <w:rsid w:val="00E16C31"/>
    <w:rsid w:val="00E275B9"/>
    <w:rsid w:val="00E6342B"/>
    <w:rsid w:val="00E77939"/>
    <w:rsid w:val="00E924FE"/>
    <w:rsid w:val="00E96D76"/>
    <w:rsid w:val="00EB227E"/>
    <w:rsid w:val="00EC54B4"/>
    <w:rsid w:val="00ED14F7"/>
    <w:rsid w:val="00ED1E6A"/>
    <w:rsid w:val="00ED2811"/>
    <w:rsid w:val="00F07305"/>
    <w:rsid w:val="00F673E9"/>
    <w:rsid w:val="00F914A1"/>
    <w:rsid w:val="00F936A4"/>
    <w:rsid w:val="00F95D6B"/>
    <w:rsid w:val="00FD1A59"/>
    <w:rsid w:val="00FD411D"/>
    <w:rsid w:val="00FE2FF9"/>
    <w:rsid w:val="00FE7E40"/>
    <w:rsid w:val="00FFB79F"/>
    <w:rsid w:val="029AF115"/>
    <w:rsid w:val="029B8800"/>
    <w:rsid w:val="02C8DF91"/>
    <w:rsid w:val="035DFF30"/>
    <w:rsid w:val="039EC05D"/>
    <w:rsid w:val="03B2E565"/>
    <w:rsid w:val="03D9144C"/>
    <w:rsid w:val="04375861"/>
    <w:rsid w:val="04641E4D"/>
    <w:rsid w:val="051482E2"/>
    <w:rsid w:val="05410CD0"/>
    <w:rsid w:val="054FBE28"/>
    <w:rsid w:val="05DF04D1"/>
    <w:rsid w:val="05E46399"/>
    <w:rsid w:val="0626662B"/>
    <w:rsid w:val="06343C6B"/>
    <w:rsid w:val="06D6611F"/>
    <w:rsid w:val="0743CCCC"/>
    <w:rsid w:val="078C879F"/>
    <w:rsid w:val="07947525"/>
    <w:rsid w:val="08638BC8"/>
    <w:rsid w:val="08AC7996"/>
    <w:rsid w:val="08E31E3F"/>
    <w:rsid w:val="08E76E29"/>
    <w:rsid w:val="09CEF3AC"/>
    <w:rsid w:val="0A0E01E1"/>
    <w:rsid w:val="0A1279A9"/>
    <w:rsid w:val="0B00C3B0"/>
    <w:rsid w:val="0B1D78BA"/>
    <w:rsid w:val="0BFB7081"/>
    <w:rsid w:val="0C426A46"/>
    <w:rsid w:val="0C67E648"/>
    <w:rsid w:val="0C721C8D"/>
    <w:rsid w:val="0DF76304"/>
    <w:rsid w:val="0E03B6A9"/>
    <w:rsid w:val="0E881F79"/>
    <w:rsid w:val="0F7A0B08"/>
    <w:rsid w:val="0FEC623C"/>
    <w:rsid w:val="10641D5C"/>
    <w:rsid w:val="1089E991"/>
    <w:rsid w:val="113B576B"/>
    <w:rsid w:val="113BE5E5"/>
    <w:rsid w:val="1156EC39"/>
    <w:rsid w:val="11583D64"/>
    <w:rsid w:val="11B0E1C2"/>
    <w:rsid w:val="12386A63"/>
    <w:rsid w:val="12A26931"/>
    <w:rsid w:val="12C4C5D3"/>
    <w:rsid w:val="12D727CC"/>
    <w:rsid w:val="12F96540"/>
    <w:rsid w:val="135B909C"/>
    <w:rsid w:val="13E6954C"/>
    <w:rsid w:val="144A9F75"/>
    <w:rsid w:val="145569B1"/>
    <w:rsid w:val="14DD1067"/>
    <w:rsid w:val="1591FACD"/>
    <w:rsid w:val="160274E9"/>
    <w:rsid w:val="160EC88E"/>
    <w:rsid w:val="163F4975"/>
    <w:rsid w:val="177383E6"/>
    <w:rsid w:val="179E454A"/>
    <w:rsid w:val="17EB02B8"/>
    <w:rsid w:val="17ED1E2C"/>
    <w:rsid w:val="180E6BF7"/>
    <w:rsid w:val="186F6FBF"/>
    <w:rsid w:val="18C17E09"/>
    <w:rsid w:val="19092E3D"/>
    <w:rsid w:val="1A5C9B8D"/>
    <w:rsid w:val="1A88740B"/>
    <w:rsid w:val="1AE046CE"/>
    <w:rsid w:val="1AE239B1"/>
    <w:rsid w:val="1AE4BEAC"/>
    <w:rsid w:val="1B79FB74"/>
    <w:rsid w:val="1BB47219"/>
    <w:rsid w:val="1C30163E"/>
    <w:rsid w:val="1C701709"/>
    <w:rsid w:val="1C9A21B9"/>
    <w:rsid w:val="1CA506AC"/>
    <w:rsid w:val="1CDFEF20"/>
    <w:rsid w:val="1D2521B8"/>
    <w:rsid w:val="1E15033C"/>
    <w:rsid w:val="1EA74DC2"/>
    <w:rsid w:val="205C4680"/>
    <w:rsid w:val="215556FA"/>
    <w:rsid w:val="22165205"/>
    <w:rsid w:val="22203637"/>
    <w:rsid w:val="2296ACA2"/>
    <w:rsid w:val="22FBE5BB"/>
    <w:rsid w:val="232A1A23"/>
    <w:rsid w:val="237ABEE5"/>
    <w:rsid w:val="23DDA0CD"/>
    <w:rsid w:val="242B4736"/>
    <w:rsid w:val="24A767F4"/>
    <w:rsid w:val="252FB7A3"/>
    <w:rsid w:val="256B9C25"/>
    <w:rsid w:val="259B2AE7"/>
    <w:rsid w:val="265BC51A"/>
    <w:rsid w:val="26B25FA7"/>
    <w:rsid w:val="26C1C234"/>
    <w:rsid w:val="278DF757"/>
    <w:rsid w:val="2912B52D"/>
    <w:rsid w:val="29C1FB15"/>
    <w:rsid w:val="29F68D8E"/>
    <w:rsid w:val="2A0536F9"/>
    <w:rsid w:val="2A295170"/>
    <w:rsid w:val="2A2AD40B"/>
    <w:rsid w:val="2BC521D1"/>
    <w:rsid w:val="2C286911"/>
    <w:rsid w:val="2C3DBD2D"/>
    <w:rsid w:val="2C9E6219"/>
    <w:rsid w:val="2D2BA7D6"/>
    <w:rsid w:val="2D6EC872"/>
    <w:rsid w:val="2DB24D9F"/>
    <w:rsid w:val="2DC8871A"/>
    <w:rsid w:val="3054873D"/>
    <w:rsid w:val="30A66934"/>
    <w:rsid w:val="31A0F47A"/>
    <w:rsid w:val="3285BEC2"/>
    <w:rsid w:val="32FF8987"/>
    <w:rsid w:val="3390E2AF"/>
    <w:rsid w:val="33C07B7A"/>
    <w:rsid w:val="3404E804"/>
    <w:rsid w:val="34B92B08"/>
    <w:rsid w:val="34D3B738"/>
    <w:rsid w:val="3607EF12"/>
    <w:rsid w:val="3684C8F8"/>
    <w:rsid w:val="36B3F704"/>
    <w:rsid w:val="36B88141"/>
    <w:rsid w:val="3723275D"/>
    <w:rsid w:val="37746DDB"/>
    <w:rsid w:val="3893EC9D"/>
    <w:rsid w:val="38C50FE6"/>
    <w:rsid w:val="38D22B2F"/>
    <w:rsid w:val="3B4D3FF2"/>
    <w:rsid w:val="3C2788DB"/>
    <w:rsid w:val="3C864C9D"/>
    <w:rsid w:val="3D17AD27"/>
    <w:rsid w:val="3D21D4FC"/>
    <w:rsid w:val="3D6BC3DF"/>
    <w:rsid w:val="3E16A7C3"/>
    <w:rsid w:val="3FA194F9"/>
    <w:rsid w:val="3FDE9869"/>
    <w:rsid w:val="4043B224"/>
    <w:rsid w:val="40C4BEA1"/>
    <w:rsid w:val="40DC543E"/>
    <w:rsid w:val="42B75313"/>
    <w:rsid w:val="4316392B"/>
    <w:rsid w:val="43957207"/>
    <w:rsid w:val="43CBA38B"/>
    <w:rsid w:val="4476AEFE"/>
    <w:rsid w:val="44B919FE"/>
    <w:rsid w:val="45222EBF"/>
    <w:rsid w:val="4611689E"/>
    <w:rsid w:val="4755AF6E"/>
    <w:rsid w:val="47EDE558"/>
    <w:rsid w:val="4956B15C"/>
    <w:rsid w:val="49946339"/>
    <w:rsid w:val="4A2393FB"/>
    <w:rsid w:val="4A45A961"/>
    <w:rsid w:val="4B31B635"/>
    <w:rsid w:val="4CC7BD5E"/>
    <w:rsid w:val="4CCC03FB"/>
    <w:rsid w:val="4D02A5D2"/>
    <w:rsid w:val="4FFBB832"/>
    <w:rsid w:val="5055002A"/>
    <w:rsid w:val="5137C75C"/>
    <w:rsid w:val="51943CDB"/>
    <w:rsid w:val="519F751E"/>
    <w:rsid w:val="51A8E53F"/>
    <w:rsid w:val="528508D4"/>
    <w:rsid w:val="54D715E0"/>
    <w:rsid w:val="550D18FC"/>
    <w:rsid w:val="551E3DED"/>
    <w:rsid w:val="563B82C0"/>
    <w:rsid w:val="56DEB489"/>
    <w:rsid w:val="574D3E05"/>
    <w:rsid w:val="57AE136E"/>
    <w:rsid w:val="580EB6A2"/>
    <w:rsid w:val="5825CE8E"/>
    <w:rsid w:val="58618B3F"/>
    <w:rsid w:val="58F5A494"/>
    <w:rsid w:val="5982C43F"/>
    <w:rsid w:val="59E30A9B"/>
    <w:rsid w:val="59E88BFC"/>
    <w:rsid w:val="59F2C799"/>
    <w:rsid w:val="5A0AE32E"/>
    <w:rsid w:val="5A2B8B3C"/>
    <w:rsid w:val="5A75695D"/>
    <w:rsid w:val="5A9AE8D8"/>
    <w:rsid w:val="5AB9E50D"/>
    <w:rsid w:val="5B0EF3E3"/>
    <w:rsid w:val="5C5B63BC"/>
    <w:rsid w:val="5C724D67"/>
    <w:rsid w:val="5CAAC444"/>
    <w:rsid w:val="5D9077B0"/>
    <w:rsid w:val="5E3B09EE"/>
    <w:rsid w:val="5F84FF3F"/>
    <w:rsid w:val="61A5E0AC"/>
    <w:rsid w:val="61B23451"/>
    <w:rsid w:val="62267B49"/>
    <w:rsid w:val="62369D21"/>
    <w:rsid w:val="623C0CA9"/>
    <w:rsid w:val="62AB3E39"/>
    <w:rsid w:val="632C7A27"/>
    <w:rsid w:val="64E56EF4"/>
    <w:rsid w:val="65385186"/>
    <w:rsid w:val="65B484DE"/>
    <w:rsid w:val="672C4120"/>
    <w:rsid w:val="6753EC65"/>
    <w:rsid w:val="67B5000E"/>
    <w:rsid w:val="68AD6E20"/>
    <w:rsid w:val="6A259228"/>
    <w:rsid w:val="6A56E64C"/>
    <w:rsid w:val="6A9358D8"/>
    <w:rsid w:val="6B0DFCE9"/>
    <w:rsid w:val="6B51A85C"/>
    <w:rsid w:val="6D0BD4A8"/>
    <w:rsid w:val="6D737D50"/>
    <w:rsid w:val="6E661003"/>
    <w:rsid w:val="6E8C513A"/>
    <w:rsid w:val="6EF96C6E"/>
    <w:rsid w:val="6F6EB686"/>
    <w:rsid w:val="6F8DB384"/>
    <w:rsid w:val="7028219B"/>
    <w:rsid w:val="70B8DE10"/>
    <w:rsid w:val="7125AB8C"/>
    <w:rsid w:val="71FA00FA"/>
    <w:rsid w:val="7233FDD7"/>
    <w:rsid w:val="7254AE71"/>
    <w:rsid w:val="729F5C44"/>
    <w:rsid w:val="7356523C"/>
    <w:rsid w:val="7366F0BB"/>
    <w:rsid w:val="7380AF0C"/>
    <w:rsid w:val="73F07ED2"/>
    <w:rsid w:val="743EC312"/>
    <w:rsid w:val="7499CACF"/>
    <w:rsid w:val="74D236E1"/>
    <w:rsid w:val="7529AE29"/>
    <w:rsid w:val="7569FD33"/>
    <w:rsid w:val="75DA9373"/>
    <w:rsid w:val="75E5E590"/>
    <w:rsid w:val="7686C55E"/>
    <w:rsid w:val="76B84FCE"/>
    <w:rsid w:val="76FFC2E9"/>
    <w:rsid w:val="77AABF03"/>
    <w:rsid w:val="77D3115E"/>
    <w:rsid w:val="77DFE3C6"/>
    <w:rsid w:val="78C3EFF5"/>
    <w:rsid w:val="78DE354B"/>
    <w:rsid w:val="791D8652"/>
    <w:rsid w:val="79A28AF4"/>
    <w:rsid w:val="7A4497ED"/>
    <w:rsid w:val="7ACFBD4A"/>
    <w:rsid w:val="7BF77944"/>
    <w:rsid w:val="7C2C467B"/>
    <w:rsid w:val="7C552714"/>
    <w:rsid w:val="7C9B6ACC"/>
    <w:rsid w:val="7D040630"/>
    <w:rsid w:val="7D3535BC"/>
    <w:rsid w:val="7DB1A66E"/>
    <w:rsid w:val="7DC816DC"/>
    <w:rsid w:val="7E38BE73"/>
    <w:rsid w:val="7E89EF51"/>
    <w:rsid w:val="7F7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25A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7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79C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467A1"/>
  </w:style>
  <w:style w:type="paragraph" w:customStyle="1" w:styleId="paragraph">
    <w:name w:val="paragraph"/>
    <w:basedOn w:val="Normal"/>
    <w:rsid w:val="004467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467A1"/>
  </w:style>
  <w:style w:type="character" w:customStyle="1" w:styleId="eop">
    <w:name w:val="eop"/>
    <w:basedOn w:val="DefaultParagraphFont"/>
    <w:rsid w:val="0044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9E050-C69C-4922-B842-C8968802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Greta Radzevičiūtė</cp:lastModifiedBy>
  <cp:revision>3</cp:revision>
  <cp:lastPrinted>2024-11-11T17:52:00Z</cp:lastPrinted>
  <dcterms:created xsi:type="dcterms:W3CDTF">2025-04-23T09:26:00Z</dcterms:created>
  <dcterms:modified xsi:type="dcterms:W3CDTF">2025-04-23T09:27:00Z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