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A4AF" w14:textId="0EAE4886" w:rsidR="008E4240" w:rsidRPr="00166BB4" w:rsidRDefault="00341CB9" w:rsidP="00166BB4">
      <w:pPr>
        <w:spacing w:after="120"/>
        <w:jc w:val="center"/>
        <w:rPr>
          <w:rFonts w:ascii="Times New Roman" w:hAnsi="Times New Roman" w:cs="Times New Roman"/>
          <w:b/>
          <w:sz w:val="24"/>
          <w:szCs w:val="24"/>
        </w:rPr>
      </w:pPr>
      <w:r w:rsidRPr="00B53790">
        <w:rPr>
          <w:rFonts w:ascii="Times New Roman" w:hAnsi="Times New Roman" w:cs="Times New Roman"/>
          <w:b/>
          <w:sz w:val="24"/>
          <w:szCs w:val="24"/>
        </w:rPr>
        <w:t>Mariusz Antonowicz</w:t>
      </w:r>
    </w:p>
    <w:p w14:paraId="72228073" w14:textId="48661A3B" w:rsidR="008E4240" w:rsidRPr="00166BB4" w:rsidRDefault="008E4240" w:rsidP="00000699">
      <w:pPr>
        <w:spacing w:after="120"/>
        <w:jc w:val="center"/>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Email: </w:t>
      </w:r>
      <w:hyperlink r:id="rId6" w:history="1">
        <w:r w:rsidR="003F0B24" w:rsidRPr="00166BB4">
          <w:rPr>
            <w:rStyle w:val="Hyperlink"/>
            <w:rFonts w:ascii="Times New Roman" w:hAnsi="Times New Roman" w:cs="Times New Roman"/>
            <w:sz w:val="24"/>
            <w:szCs w:val="24"/>
            <w:lang w:val="en-US"/>
          </w:rPr>
          <w:t>marijus.antonovic@tspmi.vu.lt</w:t>
        </w:r>
      </w:hyperlink>
      <w:r w:rsidR="003F0B24" w:rsidRPr="00166BB4">
        <w:rPr>
          <w:rFonts w:ascii="Times New Roman" w:hAnsi="Times New Roman" w:cs="Times New Roman"/>
          <w:sz w:val="24"/>
          <w:szCs w:val="24"/>
          <w:lang w:val="en-US"/>
        </w:rPr>
        <w:t>;</w:t>
      </w:r>
    </w:p>
    <w:p w14:paraId="0060748E" w14:textId="263B1129" w:rsidR="00B66485" w:rsidRPr="00166BB4" w:rsidRDefault="00B66485" w:rsidP="00000699">
      <w:pPr>
        <w:spacing w:after="120"/>
        <w:jc w:val="center"/>
        <w:rPr>
          <w:rFonts w:ascii="Times New Roman" w:hAnsi="Times New Roman" w:cs="Times New Roman"/>
          <w:sz w:val="24"/>
          <w:szCs w:val="24"/>
          <w:lang w:val="en-US"/>
        </w:rPr>
      </w:pPr>
      <w:r w:rsidRPr="00166BB4">
        <w:rPr>
          <w:rFonts w:ascii="Times New Roman" w:hAnsi="Times New Roman" w:cs="Times New Roman"/>
          <w:sz w:val="24"/>
          <w:szCs w:val="24"/>
          <w:lang w:val="en-US"/>
        </w:rPr>
        <w:t>https://www.tspmi.vu.lt/en/zmogus/mariusz-antonowicz/</w:t>
      </w:r>
    </w:p>
    <w:p w14:paraId="30A6A26E" w14:textId="77777777" w:rsidR="00BC3B56" w:rsidRPr="00166BB4" w:rsidRDefault="00505A44"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EDUCATION AND QUALIFICATIONS</w:t>
      </w:r>
    </w:p>
    <w:p w14:paraId="03B23580" w14:textId="663C920D" w:rsidR="004855B2" w:rsidRPr="00166BB4" w:rsidRDefault="004E2C31"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2015 O</w:t>
      </w:r>
      <w:r w:rsidR="003F0B24" w:rsidRPr="00166BB4">
        <w:rPr>
          <w:rFonts w:ascii="Times New Roman" w:hAnsi="Times New Roman" w:cs="Times New Roman"/>
          <w:sz w:val="24"/>
          <w:szCs w:val="24"/>
          <w:lang w:val="en-US"/>
        </w:rPr>
        <w:t>ctober</w:t>
      </w:r>
      <w:r w:rsidR="00783A76" w:rsidRPr="00166BB4">
        <w:rPr>
          <w:rFonts w:ascii="Times New Roman" w:hAnsi="Times New Roman" w:cs="Times New Roman"/>
          <w:sz w:val="24"/>
          <w:szCs w:val="24"/>
          <w:lang w:val="en-US"/>
        </w:rPr>
        <w:t xml:space="preserve"> – </w:t>
      </w:r>
      <w:r w:rsidR="003F0B24" w:rsidRPr="00166BB4">
        <w:rPr>
          <w:rFonts w:ascii="Times New Roman" w:hAnsi="Times New Roman" w:cs="Times New Roman"/>
          <w:sz w:val="24"/>
          <w:szCs w:val="24"/>
          <w:lang w:val="en-US"/>
        </w:rPr>
        <w:t>2020 October</w:t>
      </w:r>
      <w:r w:rsidR="00783A76" w:rsidRPr="00166BB4">
        <w:rPr>
          <w:rFonts w:ascii="Times New Roman" w:hAnsi="Times New Roman" w:cs="Times New Roman"/>
          <w:sz w:val="24"/>
          <w:szCs w:val="24"/>
          <w:lang w:val="en-US"/>
        </w:rPr>
        <w:t>:</w:t>
      </w:r>
      <w:r w:rsidR="00783A76" w:rsidRPr="00166BB4">
        <w:rPr>
          <w:rFonts w:ascii="Times New Roman" w:hAnsi="Times New Roman" w:cs="Times New Roman"/>
          <w:sz w:val="24"/>
          <w:szCs w:val="24"/>
          <w:lang w:val="en-US"/>
        </w:rPr>
        <w:tab/>
      </w:r>
      <w:r w:rsidR="004855B2" w:rsidRPr="00166BB4">
        <w:rPr>
          <w:rFonts w:ascii="Times New Roman" w:hAnsi="Times New Roman" w:cs="Times New Roman"/>
          <w:sz w:val="24"/>
          <w:szCs w:val="24"/>
          <w:lang w:val="en-US"/>
        </w:rPr>
        <w:t>PhD in Political Science, Vilnius University Institute of International Relations and Political Science, Lithuania.</w:t>
      </w:r>
      <w:r w:rsidR="00605454" w:rsidRPr="00166BB4">
        <w:rPr>
          <w:rFonts w:ascii="Times New Roman" w:hAnsi="Times New Roman" w:cs="Times New Roman"/>
          <w:sz w:val="24"/>
          <w:szCs w:val="24"/>
          <w:lang w:val="en-US"/>
        </w:rPr>
        <w:t xml:space="preserve"> Dissertation title: “Poland’s Relations with Russia 2001-2013: Attempts at Normalisation.”</w:t>
      </w:r>
      <w:r w:rsidR="00000699" w:rsidRPr="00166BB4">
        <w:rPr>
          <w:rFonts w:ascii="Times New Roman" w:hAnsi="Times New Roman" w:cs="Times New Roman"/>
          <w:sz w:val="24"/>
          <w:szCs w:val="24"/>
          <w:lang w:val="en-US"/>
        </w:rPr>
        <w:t xml:space="preserve"> Dissertation’s academic supervisor: prof. Tomas Janeliūnas. The dissertation was defended on the 23</w:t>
      </w:r>
      <w:r w:rsidR="00000699" w:rsidRPr="00166BB4">
        <w:rPr>
          <w:rFonts w:ascii="Times New Roman" w:hAnsi="Times New Roman" w:cs="Times New Roman"/>
          <w:sz w:val="24"/>
          <w:szCs w:val="24"/>
          <w:vertAlign w:val="superscript"/>
          <w:lang w:val="en-US"/>
        </w:rPr>
        <w:t>rd</w:t>
      </w:r>
      <w:r w:rsidR="00000699" w:rsidRPr="00166BB4">
        <w:rPr>
          <w:rFonts w:ascii="Times New Roman" w:hAnsi="Times New Roman" w:cs="Times New Roman"/>
          <w:sz w:val="24"/>
          <w:szCs w:val="24"/>
          <w:lang w:val="en-US"/>
        </w:rPr>
        <w:t xml:space="preserve"> of October 2020.</w:t>
      </w:r>
    </w:p>
    <w:p w14:paraId="66BB1350" w14:textId="77777777" w:rsidR="006E170D" w:rsidRPr="00166BB4" w:rsidRDefault="00A63105"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2012 – 2014:</w:t>
      </w:r>
      <w:r w:rsidRPr="00166BB4">
        <w:rPr>
          <w:rFonts w:ascii="Times New Roman" w:hAnsi="Times New Roman" w:cs="Times New Roman"/>
          <w:sz w:val="24"/>
          <w:szCs w:val="24"/>
          <w:lang w:val="en-US"/>
        </w:rPr>
        <w:tab/>
      </w:r>
      <w:r w:rsidR="006E170D" w:rsidRPr="00166BB4">
        <w:rPr>
          <w:rFonts w:ascii="Times New Roman" w:hAnsi="Times New Roman" w:cs="Times New Roman"/>
          <w:sz w:val="24"/>
          <w:szCs w:val="24"/>
          <w:lang w:val="en-US"/>
        </w:rPr>
        <w:t xml:space="preserve">MA International Relations and Diplomacy, Vilnius University Institute of International Relations and Political Science, Lithuania. </w:t>
      </w:r>
      <w:r w:rsidR="00432C81" w:rsidRPr="00166BB4">
        <w:rPr>
          <w:rFonts w:ascii="Times New Roman" w:hAnsi="Times New Roman" w:cs="Times New Roman"/>
          <w:sz w:val="24"/>
          <w:szCs w:val="24"/>
          <w:lang w:val="en-US"/>
        </w:rPr>
        <w:t>Average grade: 9,02 (out of 10). Master Thesis: “Russia's Foreign Policy Towards Poland in 2007-2013: Reasons for Improving Relations”</w:t>
      </w:r>
      <w:r w:rsidR="00432C81" w:rsidRPr="00166BB4">
        <w:rPr>
          <w:lang w:val="en-US"/>
        </w:rPr>
        <w:t>.</w:t>
      </w:r>
    </w:p>
    <w:p w14:paraId="31E0DD86" w14:textId="77777777" w:rsidR="000D0AAB" w:rsidRPr="00166BB4" w:rsidRDefault="000D0AAB"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2011 May</w:t>
      </w:r>
      <w:r w:rsidR="0019483A" w:rsidRPr="00166BB4">
        <w:rPr>
          <w:rFonts w:ascii="Times New Roman" w:hAnsi="Times New Roman" w:cs="Times New Roman"/>
          <w:sz w:val="24"/>
          <w:szCs w:val="24"/>
          <w:lang w:val="en-US"/>
        </w:rPr>
        <w:t>:</w:t>
      </w:r>
      <w:r w:rsidR="0019483A" w:rsidRPr="00166BB4">
        <w:rPr>
          <w:rFonts w:ascii="Times New Roman" w:hAnsi="Times New Roman" w:cs="Times New Roman"/>
          <w:sz w:val="24"/>
          <w:szCs w:val="24"/>
          <w:lang w:val="en-US"/>
        </w:rPr>
        <w:tab/>
      </w:r>
      <w:r w:rsidRPr="00166BB4">
        <w:rPr>
          <w:rFonts w:ascii="Times New Roman" w:hAnsi="Times New Roman" w:cs="Times New Roman"/>
          <w:sz w:val="24"/>
          <w:szCs w:val="24"/>
          <w:lang w:val="en-US"/>
        </w:rPr>
        <w:t>DELE Diploma of Spanish as a Foreign Language, Level: B2.</w:t>
      </w:r>
    </w:p>
    <w:p w14:paraId="1A9F2204" w14:textId="77777777" w:rsidR="00BC3B56" w:rsidRPr="00166BB4" w:rsidRDefault="000D0AAB"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2009 – </w:t>
      </w:r>
      <w:r w:rsidR="008E4240" w:rsidRPr="00166BB4">
        <w:rPr>
          <w:rFonts w:ascii="Times New Roman" w:hAnsi="Times New Roman" w:cs="Times New Roman"/>
          <w:sz w:val="24"/>
          <w:szCs w:val="24"/>
          <w:lang w:val="en-US"/>
        </w:rPr>
        <w:t>2012</w:t>
      </w:r>
      <w:r w:rsidR="0019483A" w:rsidRPr="00166BB4">
        <w:rPr>
          <w:rFonts w:ascii="Times New Roman" w:hAnsi="Times New Roman" w:cs="Times New Roman"/>
          <w:sz w:val="24"/>
          <w:szCs w:val="24"/>
          <w:lang w:val="en-US"/>
        </w:rPr>
        <w:t>:</w:t>
      </w:r>
      <w:r w:rsidR="0019483A" w:rsidRPr="00166BB4">
        <w:rPr>
          <w:rFonts w:ascii="Times New Roman" w:hAnsi="Times New Roman" w:cs="Times New Roman"/>
          <w:sz w:val="24"/>
          <w:szCs w:val="24"/>
          <w:lang w:val="en-US"/>
        </w:rPr>
        <w:tab/>
      </w:r>
      <w:r w:rsidR="00727E87" w:rsidRPr="00166BB4">
        <w:rPr>
          <w:rFonts w:ascii="Times New Roman" w:hAnsi="Times New Roman" w:cs="Times New Roman"/>
          <w:sz w:val="24"/>
          <w:szCs w:val="24"/>
          <w:lang w:val="en-US"/>
        </w:rPr>
        <w:t>BS</w:t>
      </w:r>
      <w:r w:rsidR="00BC3B56" w:rsidRPr="00166BB4">
        <w:rPr>
          <w:rFonts w:ascii="Times New Roman" w:hAnsi="Times New Roman" w:cs="Times New Roman"/>
          <w:sz w:val="24"/>
          <w:szCs w:val="24"/>
          <w:lang w:val="en-US"/>
        </w:rPr>
        <w:t>c Economics, Politics and Intern</w:t>
      </w:r>
      <w:r w:rsidR="00CE36A0" w:rsidRPr="00166BB4">
        <w:rPr>
          <w:rFonts w:ascii="Times New Roman" w:hAnsi="Times New Roman" w:cs="Times New Roman"/>
          <w:sz w:val="24"/>
          <w:szCs w:val="24"/>
          <w:lang w:val="en-US"/>
        </w:rPr>
        <w:t>ational Studies</w:t>
      </w:r>
      <w:r w:rsidRPr="00166BB4">
        <w:rPr>
          <w:rFonts w:ascii="Times New Roman" w:hAnsi="Times New Roman" w:cs="Times New Roman"/>
          <w:sz w:val="24"/>
          <w:szCs w:val="24"/>
          <w:lang w:val="en-US"/>
        </w:rPr>
        <w:t>, University of Warwick, UK</w:t>
      </w:r>
      <w:r w:rsidR="008E4240" w:rsidRPr="00166BB4">
        <w:rPr>
          <w:rFonts w:ascii="Times New Roman" w:hAnsi="Times New Roman" w:cs="Times New Roman"/>
          <w:sz w:val="24"/>
          <w:szCs w:val="24"/>
          <w:lang w:val="en-US"/>
        </w:rPr>
        <w:t xml:space="preserve"> with Honours – 2:</w:t>
      </w:r>
      <w:r w:rsidR="00855F81" w:rsidRPr="00166BB4">
        <w:rPr>
          <w:rFonts w:ascii="Times New Roman" w:hAnsi="Times New Roman" w:cs="Times New Roman"/>
          <w:sz w:val="24"/>
          <w:szCs w:val="24"/>
          <w:lang w:val="en-US"/>
        </w:rPr>
        <w:t>1. Dissertation title: “To what extent has post-Soviet Russia’s foreign policy since 2000 been influenced by theories of Eurasianism?”</w:t>
      </w:r>
    </w:p>
    <w:p w14:paraId="7BEE104C" w14:textId="2FB4BCDD" w:rsidR="0071257A" w:rsidRPr="00166BB4" w:rsidRDefault="0071257A" w:rsidP="00000699">
      <w:pPr>
        <w:spacing w:after="120"/>
        <w:jc w:val="both"/>
        <w:rPr>
          <w:rFonts w:ascii="Times New Roman" w:hAnsi="Times New Roman" w:cs="Times New Roman"/>
          <w:b/>
          <w:bCs/>
          <w:sz w:val="24"/>
          <w:szCs w:val="24"/>
          <w:lang w:val="en-US"/>
        </w:rPr>
      </w:pPr>
      <w:r w:rsidRPr="00166BB4">
        <w:rPr>
          <w:rFonts w:ascii="Times New Roman" w:hAnsi="Times New Roman" w:cs="Times New Roman"/>
          <w:b/>
          <w:bCs/>
          <w:sz w:val="24"/>
          <w:szCs w:val="24"/>
          <w:lang w:val="en-US"/>
        </w:rPr>
        <w:t>GRANTS AND FELLOWSHIPS</w:t>
      </w:r>
    </w:p>
    <w:p w14:paraId="7701A91B" w14:textId="0599BCB5" w:rsidR="00B31038" w:rsidRPr="00166BB4" w:rsidRDefault="00B3103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2024-present: Research council’s of Lithuania postdoctoral fellowship “Poland’s policy towards Russia after entering the EU: a middle power challenges the international order,” Vytautas Magnus University, Kaunas, Lithuania  </w:t>
      </w:r>
    </w:p>
    <w:p w14:paraId="43BE2567" w14:textId="2083AFF2" w:rsidR="0071257A" w:rsidRPr="00166BB4" w:rsidRDefault="00F54FDC"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2022: The </w:t>
      </w:r>
      <w:r w:rsidR="00E05981" w:rsidRPr="00166BB4">
        <w:rPr>
          <w:rFonts w:ascii="Times New Roman" w:hAnsi="Times New Roman" w:cs="Times New Roman"/>
          <w:sz w:val="24"/>
          <w:szCs w:val="24"/>
          <w:lang w:val="en-US"/>
        </w:rPr>
        <w:t>National</w:t>
      </w:r>
      <w:r w:rsidRPr="00166BB4">
        <w:rPr>
          <w:rFonts w:ascii="Times New Roman" w:hAnsi="Times New Roman" w:cs="Times New Roman"/>
          <w:sz w:val="24"/>
          <w:szCs w:val="24"/>
          <w:lang w:val="en-US"/>
        </w:rPr>
        <w:t xml:space="preserve"> Independence </w:t>
      </w:r>
      <w:r w:rsidR="00E05981" w:rsidRPr="00166BB4">
        <w:rPr>
          <w:rFonts w:ascii="Times New Roman" w:hAnsi="Times New Roman" w:cs="Times New Roman"/>
          <w:sz w:val="24"/>
          <w:szCs w:val="24"/>
          <w:lang w:val="en-US"/>
        </w:rPr>
        <w:t>Grant</w:t>
      </w:r>
      <w:r w:rsidRPr="00166BB4">
        <w:rPr>
          <w:rFonts w:ascii="Times New Roman" w:hAnsi="Times New Roman" w:cs="Times New Roman"/>
          <w:sz w:val="24"/>
          <w:szCs w:val="24"/>
          <w:lang w:val="en-US"/>
        </w:rPr>
        <w:t>, Lithuania’s Parliament – Seimas. Project: Latvia’s, Poland’s and Lithuania’s policy towards Belarus 2014-2023: a comparative analysis.</w:t>
      </w:r>
    </w:p>
    <w:p w14:paraId="2D1E9EAE" w14:textId="447818E8" w:rsidR="0059204A" w:rsidRPr="00166BB4" w:rsidRDefault="0059204A"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 xml:space="preserve">RESEARCH </w:t>
      </w:r>
      <w:r w:rsidR="003F0B24" w:rsidRPr="00166BB4">
        <w:rPr>
          <w:rFonts w:ascii="Times New Roman" w:hAnsi="Times New Roman" w:cs="Times New Roman"/>
          <w:b/>
          <w:sz w:val="24"/>
          <w:szCs w:val="24"/>
          <w:lang w:val="en-US"/>
        </w:rPr>
        <w:t>STAYS</w:t>
      </w:r>
    </w:p>
    <w:p w14:paraId="138203D0" w14:textId="42F96B10" w:rsidR="00012545" w:rsidRPr="00166BB4" w:rsidRDefault="00012545"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2025 May – 2025 June: research stay at the Faculty of Economic, Social and Political Sciences and Communication, University of Louvain, Louvain-la-Neuve, Belgium. </w:t>
      </w:r>
    </w:p>
    <w:p w14:paraId="339681D0" w14:textId="2A3A23F4" w:rsidR="003F0B24" w:rsidRPr="00166BB4" w:rsidRDefault="003F0B24"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2018 October – 2019 March: PhD research stay at the Institute of Political Science and International Relations of the Jagiellonian University</w:t>
      </w:r>
      <w:r w:rsidR="0049339A" w:rsidRPr="00166BB4">
        <w:rPr>
          <w:rFonts w:ascii="Times New Roman" w:hAnsi="Times New Roman" w:cs="Times New Roman"/>
          <w:sz w:val="24"/>
          <w:szCs w:val="24"/>
          <w:lang w:val="en-US"/>
        </w:rPr>
        <w:t>, Cracow, Poland.</w:t>
      </w:r>
    </w:p>
    <w:p w14:paraId="0ABA4F02" w14:textId="2E129757" w:rsidR="0059204A" w:rsidRPr="00166BB4" w:rsidRDefault="0059204A"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2017 October – 2018 February: PhD research </w:t>
      </w:r>
      <w:r w:rsidR="003F0B24" w:rsidRPr="00166BB4">
        <w:rPr>
          <w:rFonts w:ascii="Times New Roman" w:hAnsi="Times New Roman" w:cs="Times New Roman"/>
          <w:sz w:val="24"/>
          <w:szCs w:val="24"/>
          <w:lang w:val="en-US"/>
        </w:rPr>
        <w:t>stay</w:t>
      </w:r>
      <w:r w:rsidRPr="00166BB4">
        <w:rPr>
          <w:rFonts w:ascii="Times New Roman" w:hAnsi="Times New Roman" w:cs="Times New Roman"/>
          <w:sz w:val="24"/>
          <w:szCs w:val="24"/>
          <w:lang w:val="en-US"/>
        </w:rPr>
        <w:t xml:space="preserve"> at Warsaw’s university’</w:t>
      </w:r>
      <w:r w:rsidR="00C36E00" w:rsidRPr="00166BB4">
        <w:rPr>
          <w:rFonts w:ascii="Times New Roman" w:hAnsi="Times New Roman" w:cs="Times New Roman"/>
          <w:sz w:val="24"/>
          <w:szCs w:val="24"/>
          <w:lang w:val="en-US"/>
        </w:rPr>
        <w:t>s Centre for East European</w:t>
      </w:r>
      <w:r w:rsidRPr="00166BB4">
        <w:rPr>
          <w:rFonts w:ascii="Times New Roman" w:hAnsi="Times New Roman" w:cs="Times New Roman"/>
          <w:sz w:val="24"/>
          <w:szCs w:val="24"/>
          <w:lang w:val="en-US"/>
        </w:rPr>
        <w:t xml:space="preserve"> Studies</w:t>
      </w:r>
      <w:r w:rsidR="0049339A" w:rsidRPr="00166BB4">
        <w:rPr>
          <w:rFonts w:ascii="Times New Roman" w:hAnsi="Times New Roman" w:cs="Times New Roman"/>
          <w:sz w:val="24"/>
          <w:szCs w:val="24"/>
          <w:lang w:val="en-US"/>
        </w:rPr>
        <w:t>, Poland.</w:t>
      </w:r>
    </w:p>
    <w:p w14:paraId="2875B261" w14:textId="77777777" w:rsidR="0019483A" w:rsidRPr="00166BB4" w:rsidRDefault="00505A44"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WORK EXPERIENCE</w:t>
      </w:r>
    </w:p>
    <w:p w14:paraId="70BA55D6" w14:textId="7CA49E5A" w:rsidR="0071257A" w:rsidRPr="00166BB4" w:rsidRDefault="0071257A"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2022 July – 2023 January: Thematic leader on foreign and security policy for the “Lithuania 2050” strategy, Government’s Centre for Strategic Analysis</w:t>
      </w:r>
    </w:p>
    <w:p w14:paraId="0BD82590" w14:textId="44ADA1AB" w:rsidR="00161888" w:rsidRPr="00166BB4" w:rsidRDefault="0016188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2019 November – 2020 February: European Humanities University, lecturer.</w:t>
      </w:r>
    </w:p>
    <w:p w14:paraId="37D4FF59" w14:textId="2DF75EE2" w:rsidR="005E2399" w:rsidRPr="00166BB4" w:rsidRDefault="005E2399"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2019 October – present: columnist at news portal lrt.lt</w:t>
      </w:r>
    </w:p>
    <w:p w14:paraId="7A5117E7" w14:textId="0F28D229" w:rsidR="009235C0" w:rsidRPr="00166BB4" w:rsidRDefault="00462639"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2016 August</w:t>
      </w:r>
      <w:r w:rsidR="009235C0" w:rsidRPr="00166BB4">
        <w:rPr>
          <w:rFonts w:ascii="Times New Roman" w:hAnsi="Times New Roman" w:cs="Times New Roman"/>
          <w:sz w:val="24"/>
          <w:szCs w:val="24"/>
          <w:lang w:val="en-US"/>
        </w:rPr>
        <w:t xml:space="preserve"> – </w:t>
      </w:r>
      <w:r w:rsidR="003F0B24" w:rsidRPr="00166BB4">
        <w:rPr>
          <w:rFonts w:ascii="Times New Roman" w:hAnsi="Times New Roman" w:cs="Times New Roman"/>
          <w:sz w:val="24"/>
          <w:szCs w:val="24"/>
          <w:lang w:val="en-US"/>
        </w:rPr>
        <w:t>2017 August</w:t>
      </w:r>
      <w:r w:rsidR="009235C0" w:rsidRPr="00166BB4">
        <w:rPr>
          <w:rFonts w:ascii="Times New Roman" w:hAnsi="Times New Roman" w:cs="Times New Roman"/>
          <w:sz w:val="24"/>
          <w:szCs w:val="24"/>
          <w:lang w:val="en-US"/>
        </w:rPr>
        <w:t>: author for portal eastbook.eu</w:t>
      </w:r>
    </w:p>
    <w:p w14:paraId="140EE963" w14:textId="3A4F45EE" w:rsidR="009235C0" w:rsidRPr="00166BB4" w:rsidRDefault="00CE099E"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2016 February – present: Vilnius University Institute of International Relations</w:t>
      </w:r>
      <w:r w:rsidR="005812A0" w:rsidRPr="00166BB4">
        <w:rPr>
          <w:rFonts w:ascii="Times New Roman" w:hAnsi="Times New Roman" w:cs="Times New Roman"/>
          <w:sz w:val="24"/>
          <w:szCs w:val="24"/>
          <w:lang w:val="en-US"/>
        </w:rPr>
        <w:t xml:space="preserve"> and Political Science, assistant</w:t>
      </w:r>
      <w:r w:rsidR="00534530" w:rsidRPr="00166BB4">
        <w:rPr>
          <w:rFonts w:ascii="Times New Roman" w:hAnsi="Times New Roman" w:cs="Times New Roman"/>
          <w:sz w:val="24"/>
          <w:szCs w:val="24"/>
          <w:lang w:val="en-US"/>
        </w:rPr>
        <w:t xml:space="preserve"> professor</w:t>
      </w:r>
      <w:r w:rsidRPr="00166BB4">
        <w:rPr>
          <w:rFonts w:ascii="Times New Roman" w:hAnsi="Times New Roman" w:cs="Times New Roman"/>
          <w:sz w:val="24"/>
          <w:szCs w:val="24"/>
          <w:lang w:val="en-US"/>
        </w:rPr>
        <w:t>.</w:t>
      </w:r>
    </w:p>
    <w:p w14:paraId="1B1C472B" w14:textId="4DB4F3C6" w:rsidR="00CE099E" w:rsidRPr="00166BB4" w:rsidRDefault="00CE099E"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lastRenderedPageBreak/>
        <w:t xml:space="preserve">2015 July – </w:t>
      </w:r>
      <w:r w:rsidR="00161888" w:rsidRPr="00166BB4">
        <w:rPr>
          <w:rFonts w:ascii="Times New Roman" w:hAnsi="Times New Roman" w:cs="Times New Roman"/>
          <w:sz w:val="24"/>
          <w:szCs w:val="24"/>
          <w:lang w:val="en-US"/>
        </w:rPr>
        <w:t>2019 April</w:t>
      </w:r>
      <w:r w:rsidRPr="00166BB4">
        <w:rPr>
          <w:rFonts w:ascii="Times New Roman" w:hAnsi="Times New Roman" w:cs="Times New Roman"/>
          <w:sz w:val="24"/>
          <w:szCs w:val="24"/>
          <w:lang w:val="en-US"/>
        </w:rPr>
        <w:t>: columnist at newspaper “Lietuvos Žinios“.</w:t>
      </w:r>
    </w:p>
    <w:p w14:paraId="5FE264B4" w14:textId="77777777" w:rsidR="003E3725" w:rsidRPr="00166BB4" w:rsidRDefault="003E3725"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PROJECT EXPERIENCE</w:t>
      </w:r>
    </w:p>
    <w:p w14:paraId="055BBF12" w14:textId="28B4CD57" w:rsidR="00DB4265" w:rsidRPr="00166BB4" w:rsidRDefault="00DB4265" w:rsidP="00000699">
      <w:pPr>
        <w:spacing w:after="120"/>
        <w:jc w:val="both"/>
        <w:rPr>
          <w:rFonts w:ascii="Times New Roman" w:hAnsi="Times New Roman" w:cs="Times New Roman"/>
          <w:sz w:val="24"/>
          <w:szCs w:val="24"/>
          <w:lang w:val="en-US"/>
        </w:rPr>
      </w:pPr>
      <w:bookmarkStart w:id="0" w:name="_Hlk167793105"/>
      <w:r w:rsidRPr="00166BB4">
        <w:rPr>
          <w:rFonts w:ascii="Times New Roman" w:hAnsi="Times New Roman" w:cs="Times New Roman"/>
          <w:sz w:val="24"/>
          <w:szCs w:val="24"/>
          <w:lang w:val="en-US"/>
        </w:rPr>
        <w:t xml:space="preserve">2024 May – 2025 May: </w:t>
      </w:r>
      <w:r w:rsidR="00B31C38" w:rsidRPr="00166BB4">
        <w:rPr>
          <w:rFonts w:ascii="Times New Roman" w:hAnsi="Times New Roman" w:cs="Times New Roman"/>
          <w:sz w:val="24"/>
          <w:szCs w:val="24"/>
          <w:lang w:val="en-US"/>
        </w:rPr>
        <w:t>project “</w:t>
      </w:r>
      <w:r w:rsidRPr="00166BB4">
        <w:rPr>
          <w:rFonts w:ascii="Times New Roman" w:hAnsi="Times New Roman" w:cs="Times New Roman"/>
          <w:sz w:val="24"/>
          <w:szCs w:val="24"/>
          <w:lang w:val="en-US"/>
        </w:rPr>
        <w:t>Future Studies</w:t>
      </w:r>
      <w:r w:rsidR="00B31C38" w:rsidRPr="00166BB4">
        <w:rPr>
          <w:rFonts w:ascii="Times New Roman" w:hAnsi="Times New Roman" w:cs="Times New Roman"/>
          <w:sz w:val="24"/>
          <w:szCs w:val="24"/>
          <w:lang w:val="en-US"/>
        </w:rPr>
        <w:t>”</w:t>
      </w:r>
      <w:r w:rsidRPr="00166BB4">
        <w:rPr>
          <w:rFonts w:ascii="Times New Roman" w:hAnsi="Times New Roman" w:cs="Times New Roman"/>
          <w:sz w:val="24"/>
          <w:szCs w:val="24"/>
          <w:lang w:val="en-US"/>
        </w:rPr>
        <w:t xml:space="preserve">, </w:t>
      </w:r>
      <w:r w:rsidR="00B31C38" w:rsidRPr="00166BB4">
        <w:rPr>
          <w:rFonts w:ascii="Times New Roman" w:hAnsi="Times New Roman" w:cs="Times New Roman"/>
          <w:sz w:val="24"/>
          <w:szCs w:val="24"/>
          <w:lang w:val="en-US"/>
        </w:rPr>
        <w:t>call for Interdisciplinary Individual Studies Course funded by Vilnius University, in cooperation with Erika Vaiginienė, Jonas Dagys, Egidijus Rimkus, Linas Butėnas.</w:t>
      </w:r>
    </w:p>
    <w:p w14:paraId="7F8DC9AF" w14:textId="2562DCD1" w:rsidR="00F035E2" w:rsidRPr="00166BB4" w:rsidRDefault="009C24C4" w:rsidP="00000699">
      <w:pPr>
        <w:spacing w:after="120"/>
        <w:jc w:val="both"/>
        <w:rPr>
          <w:rFonts w:ascii="Times New Roman" w:hAnsi="Times New Roman" w:cs="Times New Roman"/>
          <w:b/>
          <w:sz w:val="24"/>
          <w:szCs w:val="24"/>
          <w:lang w:val="en-US"/>
        </w:rPr>
      </w:pPr>
      <w:bookmarkStart w:id="1" w:name="_Hlk146400625"/>
      <w:bookmarkEnd w:id="0"/>
      <w:r w:rsidRPr="00166BB4">
        <w:rPr>
          <w:rFonts w:ascii="Times New Roman" w:hAnsi="Times New Roman" w:cs="Times New Roman"/>
          <w:b/>
          <w:sz w:val="24"/>
          <w:szCs w:val="24"/>
          <w:lang w:val="en-US"/>
        </w:rPr>
        <w:t>JOURNAL ARTICLES</w:t>
      </w:r>
    </w:p>
    <w:p w14:paraId="4FC02152" w14:textId="72339B74" w:rsidR="004D1860" w:rsidRPr="00166BB4" w:rsidRDefault="004D1860" w:rsidP="00000699">
      <w:pPr>
        <w:pStyle w:val="FootnoteText"/>
        <w:spacing w:before="0" w:beforeAutospacing="0" w:after="240" w:afterAutospacing="0" w:line="276" w:lineRule="auto"/>
        <w:ind w:left="0" w:firstLine="0"/>
        <w:jc w:val="both"/>
        <w:rPr>
          <w:rFonts w:ascii="Times New Roman" w:hAnsi="Times New Roman" w:cs="Times New Roman"/>
          <w:iCs/>
          <w:sz w:val="24"/>
          <w:szCs w:val="24"/>
          <w:lang w:val="en-US"/>
        </w:rPr>
      </w:pPr>
      <w:bookmarkStart w:id="2" w:name="_Hlk77244184"/>
      <w:r w:rsidRPr="00166BB4">
        <w:rPr>
          <w:rFonts w:ascii="Times New Roman" w:hAnsi="Times New Roman" w:cs="Times New Roman"/>
          <w:iCs/>
          <w:sz w:val="24"/>
          <w:szCs w:val="24"/>
          <w:lang w:val="en-US"/>
        </w:rPr>
        <w:t xml:space="preserve">“The Softened Hard Lithuanian-Russian Border”, (2024), 29, </w:t>
      </w:r>
      <w:r w:rsidRPr="00166BB4">
        <w:rPr>
          <w:rFonts w:ascii="Times New Roman" w:hAnsi="Times New Roman" w:cs="Times New Roman"/>
          <w:i/>
          <w:sz w:val="24"/>
          <w:szCs w:val="24"/>
          <w:lang w:val="en-US"/>
        </w:rPr>
        <w:t>European Foreign Affairs Review</w:t>
      </w:r>
      <w:r w:rsidRPr="00166BB4">
        <w:rPr>
          <w:rFonts w:ascii="Times New Roman" w:hAnsi="Times New Roman" w:cs="Times New Roman"/>
          <w:iCs/>
          <w:sz w:val="24"/>
          <w:szCs w:val="24"/>
          <w:lang w:val="en-US"/>
        </w:rPr>
        <w:t xml:space="preserve">, Issue SI, pp. 83-102, </w:t>
      </w:r>
      <w:hyperlink r:id="rId7" w:history="1">
        <w:r w:rsidR="00166BB4" w:rsidRPr="006962CF">
          <w:rPr>
            <w:rStyle w:val="Hyperlink"/>
            <w:rFonts w:ascii="Times New Roman" w:hAnsi="Times New Roman" w:cs="Times New Roman"/>
            <w:iCs/>
            <w:sz w:val="24"/>
            <w:szCs w:val="24"/>
            <w:lang w:val="en-US"/>
          </w:rPr>
          <w:t>https://kluwerlawonline.com/journalarticle/European+Foreign+Affairs+Review/29.SI/EERR2024023</w:t>
        </w:r>
      </w:hyperlink>
    </w:p>
    <w:p w14:paraId="2821FCE6" w14:textId="340C1CF8" w:rsidR="009C24C4" w:rsidRPr="00166BB4" w:rsidRDefault="009C24C4" w:rsidP="00000699">
      <w:pPr>
        <w:pStyle w:val="FootnoteText"/>
        <w:spacing w:before="0" w:beforeAutospacing="0" w:after="240" w:afterAutospacing="0" w:line="276" w:lineRule="auto"/>
        <w:ind w:left="0" w:firstLine="0"/>
        <w:jc w:val="both"/>
        <w:rPr>
          <w:rFonts w:ascii="Times New Roman" w:hAnsi="Times New Roman" w:cs="Times New Roman"/>
          <w:bCs/>
          <w:sz w:val="24"/>
          <w:szCs w:val="24"/>
          <w:lang w:val="en-US"/>
        </w:rPr>
      </w:pPr>
      <w:r w:rsidRPr="00166BB4">
        <w:rPr>
          <w:rFonts w:ascii="Times New Roman" w:hAnsi="Times New Roman" w:cs="Times New Roman"/>
          <w:iCs/>
          <w:sz w:val="24"/>
          <w:szCs w:val="24"/>
          <w:lang w:val="en-US"/>
        </w:rPr>
        <w:t>“</w:t>
      </w:r>
      <w:r w:rsidRPr="00166BB4">
        <w:rPr>
          <w:rFonts w:ascii="Times New Roman" w:hAnsi="Times New Roman" w:cs="Times New Roman"/>
          <w:sz w:val="24"/>
          <w:szCs w:val="24"/>
          <w:lang w:val="en-US"/>
        </w:rPr>
        <w:t xml:space="preserve">A New Perspective on Poland’s Policy towards Russia in 2005–2007: a Middle Power Attempts to Engage a Rising Major Power.” </w:t>
      </w:r>
      <w:r w:rsidRPr="00166BB4">
        <w:rPr>
          <w:rFonts w:ascii="Times New Roman" w:hAnsi="Times New Roman" w:cs="Times New Roman"/>
          <w:i/>
          <w:iCs/>
          <w:sz w:val="24"/>
          <w:szCs w:val="24"/>
          <w:lang w:val="en-US"/>
        </w:rPr>
        <w:t>Politics In Central Europe</w:t>
      </w:r>
      <w:r w:rsidRPr="00166BB4">
        <w:rPr>
          <w:rFonts w:ascii="Times New Roman" w:hAnsi="Times New Roman" w:cs="Times New Roman"/>
          <w:sz w:val="24"/>
          <w:szCs w:val="24"/>
          <w:lang w:val="en-US"/>
        </w:rPr>
        <w:t xml:space="preserve">, </w:t>
      </w:r>
      <w:r w:rsidR="00471A38" w:rsidRPr="00166BB4">
        <w:rPr>
          <w:rFonts w:ascii="Times New Roman" w:hAnsi="Times New Roman" w:cs="Times New Roman"/>
          <w:sz w:val="24"/>
          <w:szCs w:val="24"/>
          <w:lang w:val="en-US"/>
        </w:rPr>
        <w:t>1(17),</w:t>
      </w:r>
      <w:r w:rsidRPr="00166BB4">
        <w:rPr>
          <w:rFonts w:ascii="Times New Roman" w:hAnsi="Times New Roman" w:cs="Times New Roman"/>
          <w:sz w:val="24"/>
          <w:szCs w:val="24"/>
          <w:lang w:val="en-US"/>
        </w:rPr>
        <w:t xml:space="preserve"> 2021</w:t>
      </w:r>
      <w:r w:rsidR="00471A38" w:rsidRPr="00166BB4">
        <w:rPr>
          <w:rFonts w:ascii="Times New Roman" w:hAnsi="Times New Roman" w:cs="Times New Roman"/>
          <w:sz w:val="24"/>
          <w:szCs w:val="24"/>
          <w:lang w:val="en-US"/>
        </w:rPr>
        <w:t>,</w:t>
      </w:r>
      <w:r w:rsidRPr="00166BB4">
        <w:rPr>
          <w:rFonts w:ascii="Times New Roman" w:hAnsi="Times New Roman" w:cs="Times New Roman"/>
          <w:sz w:val="24"/>
          <w:szCs w:val="24"/>
          <w:lang w:val="en-US"/>
        </w:rPr>
        <w:t xml:space="preserve"> </w:t>
      </w:r>
      <w:r w:rsidR="00471A38" w:rsidRPr="00166BB4">
        <w:rPr>
          <w:rFonts w:ascii="Times New Roman" w:hAnsi="Times New Roman" w:cs="Times New Roman"/>
          <w:bCs/>
          <w:sz w:val="24"/>
          <w:szCs w:val="24"/>
          <w:lang w:val="en-US"/>
        </w:rPr>
        <w:t>1-28</w:t>
      </w:r>
    </w:p>
    <w:p w14:paraId="7A778290" w14:textId="6C06B66F" w:rsidR="009C24C4" w:rsidRPr="00166BB4" w:rsidRDefault="009C24C4" w:rsidP="00000699">
      <w:pPr>
        <w:pStyle w:val="FootnoteText"/>
        <w:spacing w:before="0" w:beforeAutospacing="0" w:after="240" w:afterAutospacing="0" w:line="276" w:lineRule="auto"/>
        <w:ind w:left="0" w:firstLine="0"/>
        <w:jc w:val="both"/>
        <w:rPr>
          <w:rFonts w:ascii="Times New Roman" w:hAnsi="Times New Roman" w:cs="Times New Roman"/>
          <w:iCs/>
          <w:sz w:val="24"/>
          <w:szCs w:val="24"/>
          <w:lang w:val="en-US"/>
        </w:rPr>
      </w:pPr>
      <w:bookmarkStart w:id="3" w:name="_Hlk134788796"/>
      <w:bookmarkEnd w:id="2"/>
      <w:r w:rsidRPr="00166BB4">
        <w:rPr>
          <w:rFonts w:ascii="Times New Roman" w:hAnsi="Times New Roman" w:cs="Times New Roman"/>
          <w:sz w:val="24"/>
          <w:szCs w:val="24"/>
          <w:lang w:val="en-US"/>
        </w:rPr>
        <w:t xml:space="preserve">“Studies in Poland’s Foreign Policy: the case of Poland–Russia Relations.” </w:t>
      </w:r>
      <w:r w:rsidRPr="00166BB4">
        <w:rPr>
          <w:rFonts w:ascii="Times New Roman" w:hAnsi="Times New Roman" w:cs="Times New Roman"/>
          <w:i/>
          <w:sz w:val="24"/>
          <w:szCs w:val="24"/>
          <w:lang w:val="en-US"/>
        </w:rPr>
        <w:t>Warsaw East European Review</w:t>
      </w:r>
      <w:r w:rsidRPr="00166BB4">
        <w:rPr>
          <w:rFonts w:ascii="Times New Roman" w:hAnsi="Times New Roman" w:cs="Times New Roman"/>
          <w:iCs/>
          <w:sz w:val="24"/>
          <w:szCs w:val="24"/>
          <w:lang w:val="en-US"/>
        </w:rPr>
        <w:t>, 8,</w:t>
      </w:r>
      <w:r w:rsidRPr="00166BB4">
        <w:rPr>
          <w:rFonts w:ascii="Times New Roman" w:hAnsi="Times New Roman" w:cs="Times New Roman"/>
          <w:sz w:val="24"/>
          <w:szCs w:val="24"/>
          <w:lang w:val="en-US"/>
        </w:rPr>
        <w:t xml:space="preserve"> 2018,</w:t>
      </w:r>
      <w:r w:rsidRPr="00166BB4">
        <w:rPr>
          <w:rFonts w:ascii="Times New Roman" w:hAnsi="Times New Roman" w:cs="Times New Roman"/>
          <w:iCs/>
          <w:sz w:val="24"/>
          <w:szCs w:val="24"/>
          <w:lang w:val="en-US"/>
        </w:rPr>
        <w:t xml:space="preserve"> 123-133.</w:t>
      </w:r>
    </w:p>
    <w:bookmarkEnd w:id="3"/>
    <w:p w14:paraId="7D7F42E5" w14:textId="3810E03E" w:rsidR="00C502C6" w:rsidRPr="00166BB4" w:rsidRDefault="00C502C6"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“To what extent has Russia’s foreign policy since 2000 been influenced by Eurasianism?”. </w:t>
      </w:r>
      <w:r w:rsidRPr="00166BB4">
        <w:rPr>
          <w:rFonts w:ascii="Times New Roman" w:hAnsi="Times New Roman" w:cs="Times New Roman"/>
          <w:i/>
          <w:sz w:val="24"/>
          <w:szCs w:val="24"/>
          <w:lang w:val="en-US"/>
        </w:rPr>
        <w:t>Lithuanian Foreign Policy Review</w:t>
      </w:r>
      <w:r w:rsidR="00223DF0" w:rsidRPr="00166BB4">
        <w:rPr>
          <w:rFonts w:ascii="Times New Roman" w:hAnsi="Times New Roman" w:cs="Times New Roman"/>
          <w:sz w:val="24"/>
          <w:szCs w:val="24"/>
          <w:lang w:val="en-US"/>
        </w:rPr>
        <w:t xml:space="preserve">, 30/2013, </w:t>
      </w:r>
      <w:r w:rsidRPr="00166BB4">
        <w:rPr>
          <w:rFonts w:ascii="Times New Roman" w:hAnsi="Times New Roman" w:cs="Times New Roman"/>
          <w:sz w:val="24"/>
          <w:szCs w:val="24"/>
          <w:lang w:val="en-US"/>
        </w:rPr>
        <w:t>11-41.</w:t>
      </w:r>
    </w:p>
    <w:bookmarkEnd w:id="1"/>
    <w:p w14:paraId="3AB541EC" w14:textId="10FEDD9E" w:rsidR="00E1270D" w:rsidRPr="00166BB4" w:rsidRDefault="009C24C4"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CHAPTERS IN EDITED BOOKS</w:t>
      </w:r>
    </w:p>
    <w:p w14:paraId="37C878D1" w14:textId="2DF05623" w:rsidR="009C24C4" w:rsidRPr="00166BB4" w:rsidRDefault="0005034F" w:rsidP="00000699">
      <w:pPr>
        <w:spacing w:after="120"/>
        <w:jc w:val="both"/>
        <w:rPr>
          <w:rFonts w:ascii="Times New Roman" w:hAnsi="Times New Roman" w:cs="Times New Roman"/>
          <w:bCs/>
          <w:sz w:val="24"/>
          <w:szCs w:val="24"/>
          <w:lang w:val="en-US"/>
        </w:rPr>
      </w:pPr>
      <w:bookmarkStart w:id="4" w:name="_Hlk167241723"/>
      <w:r w:rsidRPr="00166BB4">
        <w:rPr>
          <w:rFonts w:ascii="Times New Roman" w:hAnsi="Times New Roman" w:cs="Times New Roman"/>
          <w:bCs/>
          <w:sz w:val="24"/>
          <w:szCs w:val="24"/>
          <w:lang w:val="en-US"/>
        </w:rPr>
        <w:t xml:space="preserve">“Is it time to renegotiate the Polish-Lithuanian Treaty?” in Aleksandra Kuczyńska-Zonik and Andrzej Pukszto (eds.), </w:t>
      </w:r>
      <w:r w:rsidRPr="00166BB4">
        <w:rPr>
          <w:rFonts w:ascii="Times New Roman" w:hAnsi="Times New Roman" w:cs="Times New Roman"/>
          <w:bCs/>
          <w:i/>
          <w:iCs/>
          <w:sz w:val="24"/>
          <w:szCs w:val="24"/>
          <w:lang w:val="en-US"/>
        </w:rPr>
        <w:t>Unique Treaty. Relations between the Republic of Poland and the Republic of Lithuania (1994-2024)</w:t>
      </w:r>
      <w:r w:rsidRPr="00166BB4">
        <w:rPr>
          <w:rFonts w:ascii="Times New Roman" w:hAnsi="Times New Roman" w:cs="Times New Roman"/>
          <w:bCs/>
          <w:sz w:val="24"/>
          <w:szCs w:val="24"/>
          <w:lang w:val="en-US"/>
        </w:rPr>
        <w:t>. Lublin: Instytut Europy Środkowej, 2024, 169-180.</w:t>
      </w:r>
    </w:p>
    <w:bookmarkEnd w:id="4"/>
    <w:p w14:paraId="7BFA1B01" w14:textId="77777777" w:rsidR="002D2EC7" w:rsidRPr="00166BB4" w:rsidRDefault="002D2EC7" w:rsidP="0061797F">
      <w:pPr>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PAPERS GIVEN</w:t>
      </w:r>
    </w:p>
    <w:p w14:paraId="1EFE1172" w14:textId="3B991BBB" w:rsidR="000B5652" w:rsidRPr="00166BB4" w:rsidRDefault="000B5652" w:rsidP="0061797F">
      <w:pPr>
        <w:spacing w:line="240" w:lineRule="auto"/>
        <w:jc w:val="both"/>
        <w:rPr>
          <w:rFonts w:ascii="Times New Roman" w:hAnsi="Times New Roman" w:cs="Times New Roman"/>
          <w:bCs/>
          <w:sz w:val="24"/>
          <w:szCs w:val="24"/>
          <w:lang w:val="en-US"/>
        </w:rPr>
      </w:pPr>
      <w:bookmarkStart w:id="5" w:name="_Hlk167795640"/>
      <w:bookmarkStart w:id="6" w:name="_Hlk126751527"/>
      <w:r w:rsidRPr="00166BB4">
        <w:rPr>
          <w:rFonts w:ascii="Times New Roman" w:hAnsi="Times New Roman" w:cs="Times New Roman"/>
          <w:b/>
          <w:sz w:val="24"/>
          <w:szCs w:val="24"/>
          <w:lang w:val="en-US"/>
        </w:rPr>
        <w:t>November 2025</w:t>
      </w:r>
      <w:r w:rsidRPr="00166BB4">
        <w:rPr>
          <w:rFonts w:ascii="Times New Roman" w:hAnsi="Times New Roman" w:cs="Times New Roman"/>
          <w:bCs/>
          <w:sz w:val="24"/>
          <w:szCs w:val="24"/>
          <w:lang w:val="en-US"/>
        </w:rPr>
        <w:t xml:space="preserve"> – ‘Poland’s middle power dilemmas’ Regional Futures Conference, Regional Studies Association, London, UK.</w:t>
      </w:r>
    </w:p>
    <w:p w14:paraId="4F32210A" w14:textId="19990914" w:rsidR="00D367A2" w:rsidRPr="00166BB4" w:rsidRDefault="009B39C7" w:rsidP="0061797F">
      <w:pPr>
        <w:spacing w:line="240" w:lineRule="auto"/>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June 2024</w:t>
      </w:r>
      <w:r w:rsidRPr="00166BB4">
        <w:rPr>
          <w:rFonts w:ascii="Times New Roman" w:hAnsi="Times New Roman" w:cs="Times New Roman"/>
          <w:bCs/>
          <w:sz w:val="24"/>
          <w:szCs w:val="24"/>
          <w:lang w:val="en-US"/>
        </w:rPr>
        <w:t xml:space="preserve"> – ‘3 Seas Initiative from the Perspective of Small State Theories,’ conference “The Three Seas Initiative: an original concept of regional cooperation in different approach”, The Three Seas Initiative Research Center, Polish Academy of Science, Warsaw, Poland. </w:t>
      </w:r>
    </w:p>
    <w:p w14:paraId="69379DCE" w14:textId="6C45DCBD" w:rsidR="00306CD2" w:rsidRPr="00166BB4" w:rsidRDefault="00306CD2" w:rsidP="0061797F">
      <w:pPr>
        <w:spacing w:line="240" w:lineRule="auto"/>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May 2024</w:t>
      </w:r>
      <w:r w:rsidRPr="00166BB4">
        <w:rPr>
          <w:rFonts w:ascii="Times New Roman" w:hAnsi="Times New Roman" w:cs="Times New Roman"/>
          <w:bCs/>
          <w:sz w:val="24"/>
          <w:szCs w:val="24"/>
          <w:lang w:val="en-US"/>
        </w:rPr>
        <w:t xml:space="preserve"> – ‘</w:t>
      </w:r>
      <w:r w:rsidR="0061797F" w:rsidRPr="00166BB4">
        <w:rPr>
          <w:rFonts w:ascii="Times New Roman" w:hAnsi="Times New Roman" w:cs="Times New Roman"/>
          <w:bCs/>
          <w:sz w:val="24"/>
          <w:szCs w:val="24"/>
          <w:lang w:val="en-US"/>
        </w:rPr>
        <w:t xml:space="preserve">Is it time to renegotiate the Polish-Lithuanian Treaty,’ </w:t>
      </w:r>
      <w:r w:rsidRPr="00166BB4">
        <w:rPr>
          <w:rFonts w:ascii="Times New Roman" w:hAnsi="Times New Roman" w:cs="Times New Roman"/>
          <w:bCs/>
          <w:sz w:val="24"/>
          <w:szCs w:val="24"/>
          <w:lang w:val="en-US"/>
        </w:rPr>
        <w:t>The Polish Annual Conference of the Association of Lithuanian Poles Scientists</w:t>
      </w:r>
      <w:r w:rsidR="0061797F" w:rsidRPr="00166BB4">
        <w:rPr>
          <w:rFonts w:ascii="Times New Roman" w:hAnsi="Times New Roman" w:cs="Times New Roman"/>
          <w:bCs/>
          <w:sz w:val="24"/>
          <w:szCs w:val="24"/>
          <w:lang w:val="en-US"/>
        </w:rPr>
        <w:t xml:space="preserve"> “The place of Lithuania and Poland in the processes of regional and Euroatlantic</w:t>
      </w:r>
      <w:r w:rsidRPr="00166BB4">
        <w:rPr>
          <w:rFonts w:ascii="Times New Roman" w:hAnsi="Times New Roman" w:cs="Times New Roman"/>
          <w:bCs/>
          <w:sz w:val="24"/>
          <w:szCs w:val="24"/>
          <w:lang w:val="en-US"/>
        </w:rPr>
        <w:t xml:space="preserve"> </w:t>
      </w:r>
      <w:r w:rsidR="0061797F" w:rsidRPr="00166BB4">
        <w:rPr>
          <w:rFonts w:ascii="Times New Roman" w:hAnsi="Times New Roman" w:cs="Times New Roman"/>
          <w:bCs/>
          <w:sz w:val="24"/>
          <w:szCs w:val="24"/>
          <w:lang w:val="en-US"/>
        </w:rPr>
        <w:t xml:space="preserve">integration (disintegration) – progress, challenges, prospects,” </w:t>
      </w:r>
      <w:r w:rsidRPr="00166BB4">
        <w:rPr>
          <w:rFonts w:ascii="Times New Roman" w:hAnsi="Times New Roman" w:cs="Times New Roman"/>
          <w:bCs/>
          <w:sz w:val="24"/>
          <w:szCs w:val="24"/>
          <w:lang w:val="en-US"/>
        </w:rPr>
        <w:t>Vilnius, Lithuania.</w:t>
      </w:r>
    </w:p>
    <w:p w14:paraId="6A87D7EA" w14:textId="774D3D5A" w:rsidR="00F1084E" w:rsidRPr="00166BB4" w:rsidRDefault="00F1084E" w:rsidP="0061797F">
      <w:pPr>
        <w:spacing w:line="240" w:lineRule="auto"/>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September 2023</w:t>
      </w:r>
      <w:r w:rsidRPr="00166BB4">
        <w:rPr>
          <w:rFonts w:ascii="Times New Roman" w:hAnsi="Times New Roman" w:cs="Times New Roman"/>
          <w:bCs/>
          <w:sz w:val="24"/>
          <w:szCs w:val="24"/>
          <w:lang w:val="en-US"/>
        </w:rPr>
        <w:t xml:space="preserve"> - ‘</w:t>
      </w:r>
      <w:r w:rsidRPr="00166BB4">
        <w:rPr>
          <w:rFonts w:ascii="Times New Roman" w:hAnsi="Times New Roman" w:cs="Times New Roman"/>
          <w:sz w:val="24"/>
          <w:szCs w:val="24"/>
          <w:lang w:val="en-US"/>
        </w:rPr>
        <w:t>Small state and middle power cooperation? The comparative analysis of Latvia’s, Lithuania’s and Poland’s policies towards Belarus after 2020,’</w:t>
      </w:r>
      <w:r w:rsidR="005A0B8D" w:rsidRPr="00166BB4">
        <w:rPr>
          <w:rFonts w:ascii="Times New Roman" w:hAnsi="Times New Roman" w:cs="Times New Roman"/>
          <w:sz w:val="24"/>
          <w:szCs w:val="24"/>
          <w:lang w:val="en-US"/>
        </w:rPr>
        <w:t xml:space="preserve"> Workshop “Europe in an Uncertain World: Openness, Resilience and Vulnerabilities of Small States and Middle Powers, Institute of International Economic Relations, Athens, Greece.</w:t>
      </w:r>
    </w:p>
    <w:bookmarkEnd w:id="5"/>
    <w:p w14:paraId="61B66D84" w14:textId="29E5A8C2" w:rsidR="00006CDB" w:rsidRPr="00166BB4" w:rsidRDefault="00006CDB" w:rsidP="0061797F">
      <w:pPr>
        <w:spacing w:line="240" w:lineRule="auto"/>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December 2022</w:t>
      </w:r>
      <w:r w:rsidRPr="00166BB4">
        <w:rPr>
          <w:rFonts w:ascii="Times New Roman" w:hAnsi="Times New Roman" w:cs="Times New Roman"/>
          <w:bCs/>
          <w:sz w:val="24"/>
          <w:szCs w:val="24"/>
          <w:lang w:val="en-US"/>
        </w:rPr>
        <w:t xml:space="preserve"> – ‘Pull Lukashenko away from Russia?</w:t>
      </w:r>
      <w:r w:rsidR="00AC6D75" w:rsidRPr="00166BB4">
        <w:rPr>
          <w:rFonts w:ascii="Times New Roman" w:hAnsi="Times New Roman" w:cs="Times New Roman"/>
          <w:bCs/>
          <w:sz w:val="24"/>
          <w:szCs w:val="24"/>
          <w:lang w:val="en-US"/>
        </w:rPr>
        <w:t xml:space="preserve"> A comparative analysis of Lithuania’s, Latvia’s and Poland’s foreign policies towards Belarus in 2014-2020,’ Lithuania’s annual political science conference, Vilnius, Lithuania. </w:t>
      </w:r>
    </w:p>
    <w:p w14:paraId="5C084F40" w14:textId="25A5B8FC" w:rsidR="00006CDB" w:rsidRPr="00166BB4" w:rsidRDefault="00006CDB" w:rsidP="0061797F">
      <w:pPr>
        <w:spacing w:line="240" w:lineRule="auto"/>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lastRenderedPageBreak/>
        <w:t>September 2022</w:t>
      </w:r>
      <w:r w:rsidRPr="00166BB4">
        <w:rPr>
          <w:rFonts w:ascii="Times New Roman" w:hAnsi="Times New Roman" w:cs="Times New Roman"/>
          <w:bCs/>
          <w:sz w:val="24"/>
          <w:szCs w:val="24"/>
          <w:lang w:val="en-US"/>
        </w:rPr>
        <w:t xml:space="preserve"> – ‘</w:t>
      </w:r>
      <w:r w:rsidRPr="00166BB4">
        <w:rPr>
          <w:rFonts w:ascii="Times New Roman" w:hAnsi="Times New Roman" w:cs="Times New Roman"/>
          <w:sz w:val="24"/>
          <w:szCs w:val="24"/>
          <w:lang w:val="en-US"/>
        </w:rPr>
        <w:t>Small state and middle power cooperation? The comparative analysis of Latvia’s, Lithuania’s and Poland’s policies towards Belarus after 2020,’ 15</w:t>
      </w:r>
      <w:r w:rsidRPr="00166BB4">
        <w:rPr>
          <w:rFonts w:ascii="Times New Roman" w:hAnsi="Times New Roman" w:cs="Times New Roman"/>
          <w:sz w:val="24"/>
          <w:szCs w:val="24"/>
          <w:vertAlign w:val="superscript"/>
          <w:lang w:val="en-US"/>
        </w:rPr>
        <w:t>th</w:t>
      </w:r>
      <w:r w:rsidRPr="00166BB4">
        <w:rPr>
          <w:rFonts w:ascii="Times New Roman" w:hAnsi="Times New Roman" w:cs="Times New Roman"/>
          <w:sz w:val="24"/>
          <w:szCs w:val="24"/>
          <w:lang w:val="en-US"/>
        </w:rPr>
        <w:t xml:space="preserve"> Pan-European Conference on International Relations “Pandemonium: Interrogating the Apocalyptic Imaginaries of Our Time,” European International Studies Association, Panteion University of Social and Political Sciences, Athens, Greece. </w:t>
      </w:r>
    </w:p>
    <w:p w14:paraId="04DFBEED" w14:textId="25EACBAB" w:rsidR="00EC3C1E" w:rsidRPr="00166BB4" w:rsidRDefault="00EC3C1E" w:rsidP="0061797F">
      <w:pPr>
        <w:spacing w:line="240" w:lineRule="auto"/>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June 2022</w:t>
      </w:r>
      <w:r w:rsidRPr="00166BB4">
        <w:rPr>
          <w:rFonts w:ascii="Times New Roman" w:hAnsi="Times New Roman" w:cs="Times New Roman"/>
          <w:bCs/>
          <w:sz w:val="24"/>
          <w:szCs w:val="24"/>
          <w:lang w:val="en-US"/>
        </w:rPr>
        <w:t xml:space="preserve"> – ‘</w:t>
      </w:r>
      <w:r w:rsidRPr="00166BB4">
        <w:rPr>
          <w:rFonts w:ascii="Times New Roman" w:hAnsi="Times New Roman" w:cs="Times New Roman"/>
          <w:sz w:val="24"/>
          <w:szCs w:val="24"/>
          <w:lang w:val="en-US"/>
        </w:rPr>
        <w:t>A comparative analysis of Poland's, Lithuania's and Latvia's diplomatic engagement with Belarus in 2014-2020,’ 26</w:t>
      </w:r>
      <w:r w:rsidRPr="00166BB4">
        <w:rPr>
          <w:rFonts w:ascii="Times New Roman" w:hAnsi="Times New Roman" w:cs="Times New Roman"/>
          <w:sz w:val="24"/>
          <w:szCs w:val="24"/>
          <w:vertAlign w:val="superscript"/>
          <w:lang w:val="en-US"/>
        </w:rPr>
        <w:t>th</w:t>
      </w:r>
      <w:r w:rsidRPr="00166BB4">
        <w:rPr>
          <w:rFonts w:ascii="Times New Roman" w:hAnsi="Times New Roman" w:cs="Times New Roman"/>
          <w:sz w:val="24"/>
          <w:szCs w:val="24"/>
          <w:lang w:val="en-US"/>
        </w:rPr>
        <w:t xml:space="preserve"> Annual Conference of Central European Polical Science Association</w:t>
      </w:r>
      <w:r w:rsidR="00D367A2" w:rsidRPr="00166BB4">
        <w:rPr>
          <w:rFonts w:ascii="Times New Roman" w:hAnsi="Times New Roman" w:cs="Times New Roman"/>
          <w:sz w:val="24"/>
          <w:szCs w:val="24"/>
          <w:lang w:val="en-US"/>
        </w:rPr>
        <w:t xml:space="preserve"> </w:t>
      </w:r>
      <w:r w:rsidRPr="00166BB4">
        <w:rPr>
          <w:rFonts w:ascii="Times New Roman" w:hAnsi="Times New Roman" w:cs="Times New Roman"/>
          <w:sz w:val="24"/>
          <w:szCs w:val="24"/>
          <w:lang w:val="en-US"/>
        </w:rPr>
        <w:t xml:space="preserve">“Democracy after Coronavirus: Facing New Political Reality,” Central European Political Science Association, </w:t>
      </w:r>
      <w:r w:rsidR="00006CDB" w:rsidRPr="00166BB4">
        <w:rPr>
          <w:rFonts w:ascii="Times New Roman" w:hAnsi="Times New Roman" w:cs="Times New Roman"/>
          <w:sz w:val="24"/>
          <w:szCs w:val="24"/>
          <w:lang w:val="en-US"/>
        </w:rPr>
        <w:t>Slovenian Political Science Association, University of Ljubljana Faculty of Social Sciences, Bled, Slovenia.</w:t>
      </w:r>
    </w:p>
    <w:p w14:paraId="08B6AF56" w14:textId="1F743838" w:rsidR="00F55E40" w:rsidRPr="00166BB4" w:rsidRDefault="00F55E40" w:rsidP="0061797F">
      <w:pPr>
        <w:spacing w:line="240" w:lineRule="auto"/>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November 2021</w:t>
      </w:r>
      <w:r w:rsidRPr="00166BB4">
        <w:rPr>
          <w:rFonts w:ascii="Times New Roman" w:hAnsi="Times New Roman" w:cs="Times New Roman"/>
          <w:bCs/>
          <w:sz w:val="24"/>
          <w:szCs w:val="24"/>
          <w:lang w:val="en-US"/>
        </w:rPr>
        <w:t xml:space="preserve"> – ‘</w:t>
      </w:r>
      <w:r w:rsidRPr="00166BB4">
        <w:rPr>
          <w:rStyle w:val="markedcontent"/>
          <w:rFonts w:ascii="Times New Roman" w:hAnsi="Times New Roman" w:cs="Times New Roman"/>
          <w:sz w:val="24"/>
          <w:szCs w:val="24"/>
          <w:lang w:val="en-US"/>
        </w:rPr>
        <w:t>The rise of transnational actors in Polish-Lithuanian relations,’ 25th Annual Conference of Central European Political Science Association “Challenges to Democracy: Political Processes in Central and Eastern Europe,” Central European Political Science Association, Polish Political Science Association</w:t>
      </w:r>
      <w:r w:rsidR="00006CDB" w:rsidRPr="00166BB4">
        <w:rPr>
          <w:rStyle w:val="markedcontent"/>
          <w:rFonts w:ascii="Times New Roman" w:hAnsi="Times New Roman" w:cs="Times New Roman"/>
          <w:sz w:val="24"/>
          <w:szCs w:val="24"/>
          <w:lang w:val="en-US"/>
        </w:rPr>
        <w:t>,</w:t>
      </w:r>
      <w:r w:rsidRPr="00166BB4">
        <w:rPr>
          <w:rStyle w:val="markedcontent"/>
          <w:rFonts w:ascii="Times New Roman" w:hAnsi="Times New Roman" w:cs="Times New Roman"/>
          <w:sz w:val="24"/>
          <w:szCs w:val="24"/>
          <w:lang w:val="en-US"/>
        </w:rPr>
        <w:t xml:space="preserve"> University of Warmia and Mazury in Olsztyn, Olsztyn, Poland.</w:t>
      </w:r>
    </w:p>
    <w:p w14:paraId="5AC6EF63" w14:textId="5FD85160" w:rsidR="00B66DFE" w:rsidRPr="00166BB4" w:rsidRDefault="00B66DFE" w:rsidP="0061797F">
      <w:pPr>
        <w:jc w:val="both"/>
        <w:rPr>
          <w:rFonts w:ascii="Times New Roman" w:hAnsi="Times New Roman" w:cs="Times New Roman"/>
          <w:sz w:val="24"/>
          <w:szCs w:val="24"/>
          <w:lang w:val="en-US"/>
        </w:rPr>
      </w:pPr>
      <w:r w:rsidRPr="00166BB4">
        <w:rPr>
          <w:rFonts w:ascii="Times New Roman" w:hAnsi="Times New Roman" w:cs="Times New Roman"/>
          <w:b/>
          <w:sz w:val="24"/>
          <w:szCs w:val="24"/>
          <w:lang w:val="en-US"/>
        </w:rPr>
        <w:t>October 2021</w:t>
      </w:r>
      <w:r w:rsidRPr="00166BB4">
        <w:rPr>
          <w:rFonts w:ascii="Times New Roman" w:hAnsi="Times New Roman" w:cs="Times New Roman"/>
          <w:bCs/>
          <w:sz w:val="24"/>
          <w:szCs w:val="24"/>
          <w:lang w:val="en-US"/>
        </w:rPr>
        <w:t xml:space="preserve"> – ‘</w:t>
      </w:r>
      <w:r w:rsidRPr="00166BB4">
        <w:rPr>
          <w:rStyle w:val="jsgrdq"/>
          <w:rFonts w:ascii="Times New Roman" w:hAnsi="Times New Roman" w:cs="Times New Roman"/>
          <w:sz w:val="24"/>
          <w:szCs w:val="24"/>
          <w:lang w:val="en-US"/>
        </w:rPr>
        <w:t xml:space="preserve">The Belarusian Political Crisis: an Instance of Poland‘s Foreign Policy‘s Failure?’, </w:t>
      </w:r>
      <w:r w:rsidRPr="00166BB4">
        <w:rPr>
          <w:rFonts w:ascii="Times New Roman" w:hAnsi="Times New Roman" w:cs="Times New Roman"/>
          <w:sz w:val="24"/>
          <w:szCs w:val="24"/>
          <w:lang w:val="en-US"/>
        </w:rPr>
        <w:t>International Conference “Belarus 2020 and beyond: Path Dependency or Break with the Past?”, Vilnius University’s Institute of International Relations and Political Science, Vilnius, Lithuania.</w:t>
      </w:r>
    </w:p>
    <w:bookmarkEnd w:id="6"/>
    <w:p w14:paraId="1EBC9FC3" w14:textId="7F682E58" w:rsidR="006F058B" w:rsidRPr="00166BB4" w:rsidRDefault="007155F1" w:rsidP="00000699">
      <w:pPr>
        <w:pStyle w:val="NormalWeb"/>
        <w:jc w:val="both"/>
        <w:rPr>
          <w:bCs/>
          <w:lang w:val="en-US"/>
        </w:rPr>
      </w:pPr>
      <w:r w:rsidRPr="00166BB4">
        <w:rPr>
          <w:b/>
          <w:lang w:val="en-US"/>
        </w:rPr>
        <w:t>June 2018</w:t>
      </w:r>
      <w:r w:rsidRPr="00166BB4">
        <w:rPr>
          <w:bCs/>
          <w:lang w:val="en-US"/>
        </w:rPr>
        <w:t xml:space="preserve"> – ‘</w:t>
      </w:r>
      <w:bookmarkStart w:id="7" w:name="_Hlk54277126"/>
      <w:r w:rsidRPr="00166BB4">
        <w:rPr>
          <w:bCs/>
          <w:lang w:val="en-US"/>
        </w:rPr>
        <w:t xml:space="preserve">Poland’s Policy towards Russia in 2005-2007 under the Rule of Law and Justice Party: Attempts at Engagement,’ Third Annual Tartu Conference on Russian and East European Studies, University of Tartu, Tartu, Estonia. </w:t>
      </w:r>
      <w:bookmarkEnd w:id="7"/>
    </w:p>
    <w:p w14:paraId="44EAF138" w14:textId="63BE8336" w:rsidR="002D2EC7" w:rsidRPr="00166BB4" w:rsidRDefault="002D2EC7" w:rsidP="00000699">
      <w:pPr>
        <w:pStyle w:val="NormalWeb"/>
        <w:jc w:val="both"/>
        <w:rPr>
          <w:lang w:val="en-US"/>
        </w:rPr>
      </w:pPr>
      <w:r w:rsidRPr="00166BB4">
        <w:rPr>
          <w:b/>
          <w:lang w:val="en-US"/>
        </w:rPr>
        <w:t>July 2017</w:t>
      </w:r>
      <w:r w:rsidRPr="00166BB4">
        <w:rPr>
          <w:lang w:val="en-US"/>
        </w:rPr>
        <w:t xml:space="preserve"> – ‘Studies in Poland's Foreign Policy: the case of Poland-Russia relations,’ Warsaw East European Conference, University of Warsaw, Warsaw, Poland,</w:t>
      </w:r>
    </w:p>
    <w:p w14:paraId="0434D4ED" w14:textId="3C82BF4F" w:rsidR="002D2EC7" w:rsidRPr="00166BB4" w:rsidRDefault="002D2EC7" w:rsidP="00000699">
      <w:pPr>
        <w:jc w:val="both"/>
        <w:rPr>
          <w:rFonts w:ascii="Times New Roman" w:hAnsi="Times New Roman" w:cs="Times New Roman"/>
          <w:sz w:val="24"/>
          <w:szCs w:val="24"/>
          <w:lang w:val="en-US"/>
        </w:rPr>
      </w:pPr>
      <w:r w:rsidRPr="00166BB4">
        <w:rPr>
          <w:rFonts w:ascii="Times New Roman" w:hAnsi="Times New Roman" w:cs="Times New Roman"/>
          <w:b/>
          <w:sz w:val="24"/>
          <w:szCs w:val="24"/>
          <w:lang w:val="en-US"/>
        </w:rPr>
        <w:t xml:space="preserve">September 2016 </w:t>
      </w:r>
      <w:r w:rsidRPr="00166BB4">
        <w:rPr>
          <w:rFonts w:ascii="Times New Roman" w:hAnsi="Times New Roman" w:cs="Times New Roman"/>
          <w:sz w:val="24"/>
          <w:szCs w:val="24"/>
          <w:lang w:val="en-US"/>
        </w:rPr>
        <w:t>– ‘Poland‘s policy towards Belarus: any chances for cooperation with Lithuania?’, Dynamics of Lithuanian-Polish Relations: The Dimensions of Security and Identity. Vytautas Magnus University, Kaunas, Lithuania.</w:t>
      </w:r>
    </w:p>
    <w:p w14:paraId="7EF20FDD" w14:textId="0B52F8B7" w:rsidR="00C4132C" w:rsidRPr="00166BB4" w:rsidRDefault="00C4132C" w:rsidP="00000699">
      <w:pPr>
        <w:jc w:val="both"/>
        <w:rPr>
          <w:rFonts w:ascii="Times New Roman" w:hAnsi="Times New Roman" w:cs="Times New Roman"/>
          <w:b/>
          <w:bCs/>
          <w:sz w:val="24"/>
          <w:szCs w:val="24"/>
          <w:lang w:val="en-US"/>
        </w:rPr>
      </w:pPr>
      <w:bookmarkStart w:id="8" w:name="_Hlk146400706"/>
      <w:r w:rsidRPr="00166BB4">
        <w:rPr>
          <w:rFonts w:ascii="Times New Roman" w:hAnsi="Times New Roman" w:cs="Times New Roman"/>
          <w:b/>
          <w:bCs/>
          <w:sz w:val="24"/>
          <w:szCs w:val="24"/>
          <w:lang w:val="en-US"/>
        </w:rPr>
        <w:t>BOOK REVIEWS</w:t>
      </w:r>
    </w:p>
    <w:p w14:paraId="2E5BBA06" w14:textId="5EFB8D3F" w:rsidR="00A72EF0" w:rsidRPr="00B53790" w:rsidRDefault="00A72EF0" w:rsidP="00000699">
      <w:pPr>
        <w:jc w:val="both"/>
        <w:rPr>
          <w:rFonts w:ascii="Times New Roman" w:hAnsi="Times New Roman" w:cs="Times New Roman"/>
          <w:sz w:val="24"/>
          <w:szCs w:val="24"/>
        </w:rPr>
      </w:pPr>
      <w:bookmarkStart w:id="9" w:name="_Hlk89199293"/>
      <w:r w:rsidRPr="00166BB4">
        <w:rPr>
          <w:rFonts w:ascii="Times New Roman" w:hAnsi="Times New Roman" w:cs="Times New Roman"/>
          <w:sz w:val="24"/>
          <w:szCs w:val="24"/>
          <w:lang w:val="en-US"/>
        </w:rPr>
        <w:t xml:space="preserve">Mariusz Antonowicz, </w:t>
      </w:r>
      <w:r w:rsidRPr="00166BB4">
        <w:rPr>
          <w:rFonts w:ascii="Times New Roman" w:hAnsi="Times New Roman" w:cs="Times New Roman"/>
          <w:i/>
          <w:iCs/>
          <w:sz w:val="24"/>
          <w:szCs w:val="24"/>
          <w:lang w:val="en-US"/>
        </w:rPr>
        <w:t xml:space="preserve">Review: Krzysztof Buchowski. </w:t>
      </w:r>
      <w:r w:rsidRPr="00B53790">
        <w:rPr>
          <w:rFonts w:ascii="Times New Roman" w:hAnsi="Times New Roman" w:cs="Times New Roman"/>
          <w:i/>
          <w:iCs/>
          <w:sz w:val="24"/>
          <w:szCs w:val="24"/>
        </w:rPr>
        <w:t>Historia polityczna Litwy 1987–2004: od sowieckiej republiki związkowej do integracji ze światem Zachodu</w:t>
      </w:r>
      <w:r w:rsidRPr="00B53790">
        <w:rPr>
          <w:rFonts w:ascii="Times New Roman" w:hAnsi="Times New Roman" w:cs="Times New Roman"/>
          <w:sz w:val="24"/>
          <w:szCs w:val="24"/>
        </w:rPr>
        <w:t xml:space="preserve">, Lietuvos istorijos metraštis </w:t>
      </w:r>
      <w:r w:rsidRPr="00B53790">
        <w:rPr>
          <w:rFonts w:ascii="Times New Roman" w:hAnsi="Times New Roman" w:cs="Times New Roman"/>
          <w:b/>
          <w:bCs/>
          <w:sz w:val="24"/>
          <w:szCs w:val="24"/>
        </w:rPr>
        <w:t>2025</w:t>
      </w:r>
      <w:r w:rsidRPr="00B53790">
        <w:rPr>
          <w:rFonts w:ascii="Times New Roman" w:hAnsi="Times New Roman" w:cs="Times New Roman"/>
          <w:sz w:val="24"/>
          <w:szCs w:val="24"/>
        </w:rPr>
        <w:t>(2025), no. 2, 189-190, DOI 10.33918/25386549-202502011</w:t>
      </w:r>
    </w:p>
    <w:p w14:paraId="31A0B99A" w14:textId="0F78F500" w:rsidR="0019351A" w:rsidRPr="00166BB4" w:rsidRDefault="0019351A"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Mariusz Antonowicz, “Tomas Janeliūnas: </w:t>
      </w:r>
      <w:r w:rsidRPr="00166BB4">
        <w:rPr>
          <w:rFonts w:ascii="Times New Roman" w:hAnsi="Times New Roman" w:cs="Times New Roman"/>
          <w:i/>
          <w:iCs/>
          <w:sz w:val="24"/>
          <w:szCs w:val="24"/>
          <w:lang w:val="en-US"/>
        </w:rPr>
        <w:t>Foreign Policy Analysis of a Baltic State: Lithuania and the ‘Grybauskaitė Doctrine’</w:t>
      </w:r>
      <w:r w:rsidRPr="00166BB4">
        <w:rPr>
          <w:rFonts w:ascii="Times New Roman" w:hAnsi="Times New Roman" w:cs="Times New Roman"/>
          <w:sz w:val="24"/>
          <w:szCs w:val="24"/>
          <w:lang w:val="en-US"/>
        </w:rPr>
        <w:t xml:space="preserve">, Routledge, 2021, 242 s.” </w:t>
      </w:r>
      <w:r w:rsidRPr="00166BB4">
        <w:rPr>
          <w:rFonts w:ascii="Times New Roman" w:hAnsi="Times New Roman" w:cs="Times New Roman"/>
          <w:i/>
          <w:iCs/>
          <w:sz w:val="24"/>
          <w:szCs w:val="24"/>
          <w:lang w:val="en-US"/>
        </w:rPr>
        <w:t>Polski Przegląd Dyplomatyczny</w:t>
      </w:r>
      <w:r w:rsidRPr="00166BB4">
        <w:rPr>
          <w:rFonts w:ascii="Times New Roman" w:hAnsi="Times New Roman" w:cs="Times New Roman"/>
          <w:sz w:val="24"/>
          <w:szCs w:val="24"/>
          <w:lang w:val="en-US"/>
        </w:rPr>
        <w:t>, nr. 4(87), 2021, 183-185</w:t>
      </w:r>
    </w:p>
    <w:bookmarkEnd w:id="9"/>
    <w:p w14:paraId="091C4C57" w14:textId="352D9B04" w:rsidR="00C4132C" w:rsidRPr="00B53790" w:rsidRDefault="00C4132C" w:rsidP="00000699">
      <w:pPr>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Mariusz Antonowicz, „Vladas Sirutavičius : </w:t>
      </w:r>
      <w:r w:rsidRPr="00166BB4">
        <w:rPr>
          <w:rFonts w:ascii="Times New Roman" w:hAnsi="Times New Roman" w:cs="Times New Roman"/>
          <w:i/>
          <w:iCs/>
          <w:sz w:val="24"/>
          <w:szCs w:val="24"/>
          <w:lang w:val="en-US"/>
        </w:rPr>
        <w:t xml:space="preserve">Lietuviai ir Lietuvos lenkai, Lietuva ir Lenkija. </w:t>
      </w:r>
      <w:r w:rsidRPr="00B53790">
        <w:rPr>
          <w:rFonts w:ascii="Times New Roman" w:hAnsi="Times New Roman" w:cs="Times New Roman"/>
          <w:i/>
          <w:iCs/>
          <w:sz w:val="24"/>
          <w:szCs w:val="24"/>
        </w:rPr>
        <w:t>1988-1994 metais</w:t>
      </w:r>
      <w:r w:rsidRPr="00B53790">
        <w:rPr>
          <w:rFonts w:ascii="Times New Roman" w:hAnsi="Times New Roman" w:cs="Times New Roman"/>
          <w:sz w:val="24"/>
          <w:szCs w:val="24"/>
        </w:rPr>
        <w:t xml:space="preserve"> [Litwini i Polacy na Litwie, Litwa a Polska w latach 1988-1994], Lietuvos istorijos institutas, 2017, 488 s.“ </w:t>
      </w:r>
      <w:r w:rsidRPr="00B53790">
        <w:rPr>
          <w:rFonts w:ascii="Times New Roman" w:hAnsi="Times New Roman" w:cs="Times New Roman"/>
          <w:i/>
          <w:iCs/>
          <w:sz w:val="24"/>
          <w:szCs w:val="24"/>
        </w:rPr>
        <w:t>Polski Przegląd Dyplomatyczny</w:t>
      </w:r>
      <w:r w:rsidRPr="00B53790">
        <w:rPr>
          <w:rFonts w:ascii="Times New Roman" w:hAnsi="Times New Roman" w:cs="Times New Roman"/>
          <w:sz w:val="24"/>
          <w:szCs w:val="24"/>
        </w:rPr>
        <w:t>, nr. 3(78), 2019, 164-168.</w:t>
      </w:r>
    </w:p>
    <w:bookmarkEnd w:id="8"/>
    <w:p w14:paraId="297E17C7" w14:textId="77777777" w:rsidR="0058088B" w:rsidRPr="00166BB4" w:rsidRDefault="0058088B" w:rsidP="00000699">
      <w:pPr>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PUBLIC LECTURES GIVEN</w:t>
      </w:r>
    </w:p>
    <w:p w14:paraId="7A2CB0C3" w14:textId="46AF5FD1" w:rsidR="00154F44" w:rsidRPr="00166BB4" w:rsidRDefault="00154F44" w:rsidP="00000699">
      <w:pPr>
        <w:jc w:val="both"/>
        <w:rPr>
          <w:rFonts w:ascii="Times New Roman" w:hAnsi="Times New Roman" w:cs="Times New Roman"/>
          <w:sz w:val="24"/>
          <w:szCs w:val="24"/>
          <w:lang w:val="en-US"/>
        </w:rPr>
      </w:pPr>
      <w:bookmarkStart w:id="10" w:name="_Hlk214490420"/>
      <w:r w:rsidRPr="00166BB4">
        <w:rPr>
          <w:rFonts w:ascii="Times New Roman" w:hAnsi="Times New Roman" w:cs="Times New Roman"/>
          <w:sz w:val="24"/>
          <w:szCs w:val="24"/>
          <w:lang w:val="en-US"/>
        </w:rPr>
        <w:lastRenderedPageBreak/>
        <w:t xml:space="preserve">‘Will Poland’s internal politics eat its foreign policy?’ </w:t>
      </w:r>
      <w:r w:rsidR="00C3113D" w:rsidRPr="00166BB4">
        <w:rPr>
          <w:rFonts w:ascii="Times New Roman" w:hAnsi="Times New Roman" w:cs="Times New Roman"/>
          <w:sz w:val="24"/>
          <w:szCs w:val="24"/>
          <w:lang w:val="en-US"/>
        </w:rPr>
        <w:t>Executive network Vadovų Klubas</w:t>
      </w:r>
      <w:r w:rsidRPr="00166BB4">
        <w:rPr>
          <w:rFonts w:ascii="Times New Roman" w:hAnsi="Times New Roman" w:cs="Times New Roman"/>
          <w:sz w:val="24"/>
          <w:szCs w:val="24"/>
          <w:lang w:val="en-US"/>
        </w:rPr>
        <w:t>, Vilnius, Lithuania, 12 September</w:t>
      </w:r>
      <w:r w:rsidR="00A72EF0" w:rsidRPr="00166BB4">
        <w:rPr>
          <w:rFonts w:ascii="Times New Roman" w:hAnsi="Times New Roman" w:cs="Times New Roman"/>
          <w:sz w:val="24"/>
          <w:szCs w:val="24"/>
          <w:lang w:val="en-US"/>
        </w:rPr>
        <w:t xml:space="preserve">, </w:t>
      </w:r>
      <w:r w:rsidR="00FB4522" w:rsidRPr="00166BB4">
        <w:rPr>
          <w:rFonts w:ascii="Times New Roman" w:hAnsi="Times New Roman" w:cs="Times New Roman"/>
          <w:sz w:val="24"/>
          <w:szCs w:val="24"/>
          <w:lang w:val="en-US"/>
        </w:rPr>
        <w:t xml:space="preserve">24 October </w:t>
      </w:r>
      <w:r w:rsidRPr="00166BB4">
        <w:rPr>
          <w:rFonts w:ascii="Times New Roman" w:hAnsi="Times New Roman" w:cs="Times New Roman"/>
          <w:sz w:val="24"/>
          <w:szCs w:val="24"/>
          <w:lang w:val="en-US"/>
        </w:rPr>
        <w:t>2025</w:t>
      </w:r>
      <w:r w:rsidR="00A72EF0" w:rsidRPr="00166BB4">
        <w:rPr>
          <w:rFonts w:ascii="Times New Roman" w:hAnsi="Times New Roman" w:cs="Times New Roman"/>
          <w:sz w:val="24"/>
          <w:szCs w:val="24"/>
          <w:lang w:val="en-US"/>
        </w:rPr>
        <w:t>, 11 February 2026.</w:t>
      </w:r>
    </w:p>
    <w:p w14:paraId="7A63F147" w14:textId="0F563B46" w:rsidR="00102DB3" w:rsidRPr="00166BB4" w:rsidRDefault="00102DB3"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‘Poland’s relations with Ukraine,’ Lithuania’s State Security Department, Vilnius, Lithuania, 12 June 2024</w:t>
      </w:r>
    </w:p>
    <w:p w14:paraId="7838A6C3" w14:textId="61DD1B0F" w:rsidR="00AB11A8" w:rsidRPr="00166BB4" w:rsidRDefault="00AB11A8"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‘Lithuania’s Eastern policy,’ Jagiellonian Univeristy, Cracow, Poland, 18 April 2023</w:t>
      </w:r>
    </w:p>
    <w:p w14:paraId="67C4D992" w14:textId="0B448444" w:rsidR="00AB11A8" w:rsidRPr="00166BB4" w:rsidRDefault="00AB11A8"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‘Lithuania’s relations with great powers,’ </w:t>
      </w:r>
      <w:r w:rsidR="00814F97" w:rsidRPr="00166BB4">
        <w:rPr>
          <w:rFonts w:ascii="Times New Roman" w:hAnsi="Times New Roman" w:cs="Times New Roman"/>
          <w:sz w:val="24"/>
          <w:szCs w:val="24"/>
          <w:lang w:val="en-US"/>
        </w:rPr>
        <w:t xml:space="preserve">’ Jagiellonian Univeristy, </w:t>
      </w:r>
      <w:r w:rsidRPr="00166BB4">
        <w:rPr>
          <w:rFonts w:ascii="Times New Roman" w:hAnsi="Times New Roman" w:cs="Times New Roman"/>
          <w:sz w:val="24"/>
          <w:szCs w:val="24"/>
          <w:lang w:val="en-US"/>
        </w:rPr>
        <w:t>Cracow, Poland, 18 April 2023</w:t>
      </w:r>
    </w:p>
    <w:bookmarkEnd w:id="10"/>
    <w:p w14:paraId="600BF60E" w14:textId="1B1A403A" w:rsidR="00D6638B" w:rsidRPr="00166BB4" w:rsidRDefault="0058088B"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‘What would Henry Kissinger advise for Lithuania?’, Vilnius University Institute of International Relations and Political Science and Young Conservative league, Vilnius, 27 April 2017.</w:t>
      </w:r>
    </w:p>
    <w:p w14:paraId="2E8AC3A8" w14:textId="12D01399" w:rsidR="0058088B" w:rsidRPr="00166BB4" w:rsidRDefault="0058088B"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CONFERENCES AND LECTURES ORGANISED</w:t>
      </w:r>
    </w:p>
    <w:p w14:paraId="6F1CCE9A" w14:textId="05D505CD" w:rsidR="00C63155" w:rsidRPr="00166BB4" w:rsidRDefault="00C63155" w:rsidP="00000699">
      <w:pPr>
        <w:spacing w:after="120"/>
        <w:jc w:val="both"/>
        <w:rPr>
          <w:rStyle w:val="x193iq5w"/>
          <w:rFonts w:ascii="Times New Roman" w:hAnsi="Times New Roman" w:cs="Times New Roman"/>
          <w:sz w:val="24"/>
          <w:szCs w:val="24"/>
          <w:lang w:val="en-US"/>
        </w:rPr>
      </w:pPr>
      <w:bookmarkStart w:id="11" w:name="_Hlk163726902"/>
      <w:bookmarkStart w:id="12" w:name="_Hlk162538535"/>
      <w:r w:rsidRPr="00166BB4">
        <w:rPr>
          <w:rStyle w:val="x193iq5w"/>
          <w:rFonts w:ascii="Times New Roman" w:hAnsi="Times New Roman" w:cs="Times New Roman"/>
          <w:sz w:val="24"/>
          <w:szCs w:val="24"/>
          <w:lang w:val="en-US"/>
        </w:rPr>
        <w:t>‘The Three Seas Initiative: One concept, Different Approaches?’, Lithuanian Academy of Sciences, The Three Seas Initiative Research Centre Institute of Political Studies Polish Academy of Sciences, University of Lodz, Vilnius, 10 April 2024.</w:t>
      </w:r>
    </w:p>
    <w:bookmarkEnd w:id="11"/>
    <w:p w14:paraId="39FB92DA" w14:textId="584C4274" w:rsidR="00C41A40" w:rsidRPr="00166BB4" w:rsidRDefault="00C41A40" w:rsidP="00000699">
      <w:pPr>
        <w:spacing w:after="120"/>
        <w:jc w:val="both"/>
        <w:rPr>
          <w:rFonts w:ascii="Times New Roman" w:hAnsi="Times New Roman" w:cs="Times New Roman"/>
          <w:sz w:val="24"/>
          <w:szCs w:val="24"/>
          <w:lang w:val="en-US"/>
        </w:rPr>
      </w:pPr>
      <w:r w:rsidRPr="00166BB4">
        <w:rPr>
          <w:rStyle w:val="x193iq5w"/>
          <w:rFonts w:ascii="Times New Roman" w:hAnsi="Times New Roman" w:cs="Times New Roman"/>
          <w:sz w:val="24"/>
          <w:szCs w:val="24"/>
          <w:lang w:val="en-US"/>
        </w:rPr>
        <w:t>‘The Three Seas Initiative: Transport, energy and Digital Infrastructure Development as a step to strengthen the region's resilience,’ Vilnius University Institute of International Relations and Political Science and the Institute of Political Studies of the Polish Academy of Sciences,</w:t>
      </w:r>
      <w:r w:rsidR="00C63155" w:rsidRPr="00166BB4">
        <w:rPr>
          <w:rStyle w:val="x193iq5w"/>
          <w:rFonts w:ascii="Times New Roman" w:hAnsi="Times New Roman" w:cs="Times New Roman"/>
          <w:sz w:val="24"/>
          <w:szCs w:val="24"/>
          <w:lang w:val="en-US"/>
        </w:rPr>
        <w:t xml:space="preserve"> Vilnius,</w:t>
      </w:r>
      <w:r w:rsidRPr="00166BB4">
        <w:rPr>
          <w:rStyle w:val="x193iq5w"/>
          <w:rFonts w:ascii="Times New Roman" w:hAnsi="Times New Roman" w:cs="Times New Roman"/>
          <w:sz w:val="24"/>
          <w:szCs w:val="24"/>
          <w:lang w:val="en-US"/>
        </w:rPr>
        <w:t xml:space="preserve"> 22 November 2023</w:t>
      </w:r>
      <w:r w:rsidR="00C63155" w:rsidRPr="00166BB4">
        <w:rPr>
          <w:rStyle w:val="x193iq5w"/>
          <w:rFonts w:ascii="Times New Roman" w:hAnsi="Times New Roman" w:cs="Times New Roman"/>
          <w:sz w:val="24"/>
          <w:szCs w:val="24"/>
          <w:lang w:val="en-US"/>
        </w:rPr>
        <w:t>.</w:t>
      </w:r>
    </w:p>
    <w:bookmarkEnd w:id="12"/>
    <w:p w14:paraId="6A5C58AA" w14:textId="60D72D8E" w:rsidR="0058088B" w:rsidRPr="00166BB4" w:rsidRDefault="0058088B"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‘Focus on V4: Seminar about Visegrad Group co-operation,’ Vilnius University Institute of International Relations and Political Science and Polish Institute in Vilnius, Vilnius, 10 May 2017.</w:t>
      </w:r>
    </w:p>
    <w:p w14:paraId="7DB2C04E" w14:textId="77777777" w:rsidR="00B35CF8" w:rsidRPr="00166BB4" w:rsidRDefault="00B35CF8"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RESEARCH INTERESTS</w:t>
      </w:r>
    </w:p>
    <w:p w14:paraId="47BECC5C" w14:textId="2BBD76B3" w:rsidR="00B35CF8" w:rsidRPr="00166BB4" w:rsidRDefault="00B35CF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International Relations Theories and Foreign policy analysis; </w:t>
      </w:r>
      <w:r w:rsidR="009E117C" w:rsidRPr="00166BB4">
        <w:rPr>
          <w:rFonts w:ascii="Times New Roman" w:hAnsi="Times New Roman" w:cs="Times New Roman"/>
          <w:sz w:val="24"/>
          <w:szCs w:val="24"/>
          <w:lang w:val="en-US"/>
        </w:rPr>
        <w:t xml:space="preserve">Diplomatic Studies; </w:t>
      </w:r>
      <w:r w:rsidRPr="00166BB4">
        <w:rPr>
          <w:rFonts w:ascii="Times New Roman" w:hAnsi="Times New Roman" w:cs="Times New Roman"/>
          <w:sz w:val="24"/>
          <w:szCs w:val="24"/>
          <w:lang w:val="en-US"/>
        </w:rPr>
        <w:t xml:space="preserve">Poland’s foreign policy; </w:t>
      </w:r>
      <w:r w:rsidR="00610507" w:rsidRPr="00166BB4">
        <w:rPr>
          <w:rFonts w:ascii="Times New Roman" w:hAnsi="Times New Roman" w:cs="Times New Roman"/>
          <w:sz w:val="24"/>
          <w:szCs w:val="24"/>
          <w:lang w:val="en-US"/>
        </w:rPr>
        <w:t xml:space="preserve">Lithuania’s foreign policy; </w:t>
      </w:r>
      <w:r w:rsidR="006E44AE" w:rsidRPr="00166BB4">
        <w:rPr>
          <w:rFonts w:ascii="Times New Roman" w:hAnsi="Times New Roman" w:cs="Times New Roman"/>
          <w:sz w:val="24"/>
          <w:szCs w:val="24"/>
          <w:lang w:val="en-US"/>
        </w:rPr>
        <w:t>Middle Powers</w:t>
      </w:r>
      <w:r w:rsidRPr="00166BB4">
        <w:rPr>
          <w:rFonts w:ascii="Times New Roman" w:hAnsi="Times New Roman" w:cs="Times New Roman"/>
          <w:sz w:val="24"/>
          <w:szCs w:val="24"/>
          <w:lang w:val="en-US"/>
        </w:rPr>
        <w:t>.</w:t>
      </w:r>
    </w:p>
    <w:p w14:paraId="69D7E6A0" w14:textId="4394E613" w:rsidR="00342F18" w:rsidRPr="00B53790" w:rsidRDefault="00342F18" w:rsidP="00000699">
      <w:pPr>
        <w:spacing w:after="120"/>
        <w:jc w:val="both"/>
        <w:rPr>
          <w:rFonts w:ascii="Times New Roman" w:hAnsi="Times New Roman" w:cs="Times New Roman"/>
          <w:b/>
          <w:bCs/>
          <w:sz w:val="24"/>
          <w:szCs w:val="24"/>
        </w:rPr>
      </w:pPr>
      <w:r w:rsidRPr="00B53790">
        <w:rPr>
          <w:rFonts w:ascii="Times New Roman" w:hAnsi="Times New Roman" w:cs="Times New Roman"/>
          <w:b/>
          <w:bCs/>
          <w:sz w:val="24"/>
          <w:szCs w:val="24"/>
        </w:rPr>
        <w:t>PROFESSIONAL MEMBERSHIP</w:t>
      </w:r>
    </w:p>
    <w:p w14:paraId="5C9503F8" w14:textId="34A68471" w:rsidR="00342F18" w:rsidRPr="00166BB4" w:rsidRDefault="00342F18" w:rsidP="00342F18">
      <w:pPr>
        <w:pStyle w:val="ListParagraph"/>
        <w:numPr>
          <w:ilvl w:val="0"/>
          <w:numId w:val="5"/>
        </w:numPr>
        <w:spacing w:after="120"/>
        <w:jc w:val="both"/>
        <w:rPr>
          <w:rFonts w:ascii="Times New Roman" w:hAnsi="Times New Roman" w:cs="Times New Roman"/>
          <w:sz w:val="24"/>
          <w:szCs w:val="24"/>
          <w:lang w:val="en-US"/>
        </w:rPr>
      </w:pPr>
      <w:bookmarkStart w:id="13" w:name="_Hlk167794628"/>
      <w:r w:rsidRPr="00166BB4">
        <w:rPr>
          <w:rFonts w:ascii="Times New Roman" w:hAnsi="Times New Roman" w:cs="Times New Roman"/>
          <w:sz w:val="24"/>
          <w:szCs w:val="24"/>
          <w:lang w:val="en-US"/>
        </w:rPr>
        <w:t xml:space="preserve">Association of </w:t>
      </w:r>
      <w:r w:rsidR="00554204" w:rsidRPr="00166BB4">
        <w:rPr>
          <w:rFonts w:ascii="Times New Roman" w:hAnsi="Times New Roman" w:cs="Times New Roman"/>
          <w:sz w:val="24"/>
          <w:szCs w:val="24"/>
          <w:lang w:val="en-US"/>
        </w:rPr>
        <w:t xml:space="preserve">Polish Scientists in Lithuania </w:t>
      </w:r>
    </w:p>
    <w:p w14:paraId="027D13DB" w14:textId="74B818BE" w:rsidR="00342F18" w:rsidRPr="00B53790" w:rsidRDefault="00342F18" w:rsidP="00342F18">
      <w:pPr>
        <w:pStyle w:val="ListParagraph"/>
        <w:numPr>
          <w:ilvl w:val="0"/>
          <w:numId w:val="5"/>
        </w:numPr>
        <w:spacing w:after="120"/>
        <w:jc w:val="both"/>
        <w:rPr>
          <w:rFonts w:ascii="Times New Roman" w:hAnsi="Times New Roman" w:cs="Times New Roman"/>
          <w:sz w:val="24"/>
          <w:szCs w:val="24"/>
        </w:rPr>
      </w:pPr>
      <w:r w:rsidRPr="00B53790">
        <w:rPr>
          <w:rFonts w:ascii="Times New Roman" w:hAnsi="Times New Roman" w:cs="Times New Roman"/>
          <w:sz w:val="24"/>
          <w:szCs w:val="24"/>
        </w:rPr>
        <w:t>Lithuania</w:t>
      </w:r>
      <w:r w:rsidR="00B66485" w:rsidRPr="00B53790">
        <w:rPr>
          <w:rFonts w:ascii="Times New Roman" w:hAnsi="Times New Roman" w:cs="Times New Roman"/>
          <w:sz w:val="24"/>
          <w:szCs w:val="24"/>
        </w:rPr>
        <w:t>n Catholic Academy of Science</w:t>
      </w:r>
    </w:p>
    <w:p w14:paraId="1867C3EC" w14:textId="187B967F" w:rsidR="00B66485" w:rsidRPr="00B53790" w:rsidRDefault="00B66485" w:rsidP="00342F18">
      <w:pPr>
        <w:pStyle w:val="ListParagraph"/>
        <w:numPr>
          <w:ilvl w:val="0"/>
          <w:numId w:val="5"/>
        </w:numPr>
        <w:spacing w:after="120"/>
        <w:jc w:val="both"/>
        <w:rPr>
          <w:rFonts w:ascii="Times New Roman" w:hAnsi="Times New Roman" w:cs="Times New Roman"/>
          <w:sz w:val="24"/>
          <w:szCs w:val="24"/>
        </w:rPr>
      </w:pPr>
      <w:r w:rsidRPr="00B53790">
        <w:rPr>
          <w:rFonts w:ascii="Times New Roman" w:hAnsi="Times New Roman" w:cs="Times New Roman"/>
          <w:sz w:val="24"/>
          <w:szCs w:val="24"/>
        </w:rPr>
        <w:t>Polish Internation Studies Association</w:t>
      </w:r>
    </w:p>
    <w:bookmarkEnd w:id="13"/>
    <w:p w14:paraId="04B649E1" w14:textId="6185ECBD" w:rsidR="001E6699" w:rsidRPr="00B53790" w:rsidRDefault="001E6699" w:rsidP="00000699">
      <w:pPr>
        <w:spacing w:after="120"/>
        <w:jc w:val="both"/>
        <w:rPr>
          <w:rFonts w:ascii="Times New Roman" w:hAnsi="Times New Roman" w:cs="Times New Roman"/>
          <w:b/>
          <w:bCs/>
          <w:sz w:val="24"/>
          <w:szCs w:val="24"/>
        </w:rPr>
      </w:pPr>
      <w:r w:rsidRPr="00B53790">
        <w:rPr>
          <w:rFonts w:ascii="Times New Roman" w:hAnsi="Times New Roman" w:cs="Times New Roman"/>
          <w:b/>
          <w:bCs/>
          <w:sz w:val="24"/>
          <w:szCs w:val="24"/>
        </w:rPr>
        <w:t>TEACHING EXPERIENCE</w:t>
      </w:r>
    </w:p>
    <w:p w14:paraId="4C99C611" w14:textId="3DB25316" w:rsidR="00464E78" w:rsidRPr="00B53790" w:rsidRDefault="00464E78" w:rsidP="00000699">
      <w:pPr>
        <w:spacing w:after="120"/>
        <w:jc w:val="both"/>
        <w:rPr>
          <w:rFonts w:ascii="Times New Roman" w:hAnsi="Times New Roman" w:cs="Times New Roman"/>
          <w:b/>
          <w:bCs/>
          <w:sz w:val="24"/>
          <w:szCs w:val="24"/>
        </w:rPr>
      </w:pPr>
      <w:r w:rsidRPr="00B53790">
        <w:rPr>
          <w:rFonts w:ascii="Times New Roman" w:hAnsi="Times New Roman" w:cs="Times New Roman"/>
          <w:b/>
          <w:bCs/>
          <w:sz w:val="24"/>
          <w:szCs w:val="24"/>
        </w:rPr>
        <w:t>Graduate</w:t>
      </w:r>
    </w:p>
    <w:p w14:paraId="3F8D2CD2" w14:textId="790FE4CD" w:rsidR="00610507" w:rsidRPr="00166BB4" w:rsidRDefault="00610507"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2026-present: Ukrainian studies, in collaboration with Gražina Bielousova, Vilnius University’s Institute of International Relations and Political Science.</w:t>
      </w:r>
    </w:p>
    <w:p w14:paraId="0A87E872" w14:textId="34B8C80A" w:rsidR="00AD6108" w:rsidRPr="00166BB4" w:rsidRDefault="00AD610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2022</w:t>
      </w:r>
      <w:r w:rsidR="00F1084E" w:rsidRPr="00166BB4">
        <w:rPr>
          <w:rFonts w:ascii="Times New Roman" w:hAnsi="Times New Roman" w:cs="Times New Roman"/>
          <w:sz w:val="24"/>
          <w:szCs w:val="24"/>
          <w:lang w:val="en-US"/>
        </w:rPr>
        <w:t>-</w:t>
      </w:r>
      <w:r w:rsidR="00610507" w:rsidRPr="00166BB4">
        <w:rPr>
          <w:rFonts w:ascii="Times New Roman" w:hAnsi="Times New Roman" w:cs="Times New Roman"/>
          <w:sz w:val="24"/>
          <w:szCs w:val="24"/>
          <w:lang w:val="en-US"/>
        </w:rPr>
        <w:t>present:</w:t>
      </w:r>
      <w:r w:rsidRPr="00166BB4">
        <w:rPr>
          <w:rFonts w:ascii="Times New Roman" w:hAnsi="Times New Roman" w:cs="Times New Roman"/>
          <w:sz w:val="24"/>
          <w:szCs w:val="24"/>
          <w:lang w:val="en-US"/>
        </w:rPr>
        <w:t xml:space="preserve"> Polish Studies, Vilnius University’s Institute of International Relations and Political Science.</w:t>
      </w:r>
    </w:p>
    <w:p w14:paraId="7D2A5751" w14:textId="4721B998" w:rsidR="00464E78" w:rsidRPr="00166BB4" w:rsidRDefault="00464E7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2020-</w:t>
      </w:r>
      <w:r w:rsidR="00610507" w:rsidRPr="00166BB4">
        <w:rPr>
          <w:rFonts w:ascii="Times New Roman" w:hAnsi="Times New Roman" w:cs="Times New Roman"/>
          <w:sz w:val="24"/>
          <w:szCs w:val="24"/>
          <w:lang w:val="en-US"/>
        </w:rPr>
        <w:t>2025:</w:t>
      </w:r>
      <w:r w:rsidRPr="00166BB4">
        <w:rPr>
          <w:rFonts w:ascii="Times New Roman" w:hAnsi="Times New Roman" w:cs="Times New Roman"/>
          <w:sz w:val="24"/>
          <w:szCs w:val="24"/>
          <w:lang w:val="en-US"/>
        </w:rPr>
        <w:t xml:space="preserve"> Organisation of Diplomacy, Vilnius University’s Institute of International Relations and Political Science</w:t>
      </w:r>
      <w:r w:rsidR="00E815DF" w:rsidRPr="00166BB4">
        <w:rPr>
          <w:rFonts w:ascii="Times New Roman" w:hAnsi="Times New Roman" w:cs="Times New Roman"/>
          <w:sz w:val="24"/>
          <w:szCs w:val="24"/>
          <w:lang w:val="en-US"/>
        </w:rPr>
        <w:t>.</w:t>
      </w:r>
    </w:p>
    <w:p w14:paraId="5F3557CF" w14:textId="4493EADD" w:rsidR="00464E78" w:rsidRPr="00166BB4" w:rsidRDefault="00464E78" w:rsidP="00000699">
      <w:pPr>
        <w:spacing w:after="120"/>
        <w:jc w:val="both"/>
        <w:rPr>
          <w:rFonts w:ascii="Times New Roman" w:hAnsi="Times New Roman" w:cs="Times New Roman"/>
          <w:b/>
          <w:bCs/>
          <w:sz w:val="24"/>
          <w:szCs w:val="24"/>
          <w:lang w:val="en-US"/>
        </w:rPr>
      </w:pPr>
      <w:r w:rsidRPr="00166BB4">
        <w:rPr>
          <w:rFonts w:ascii="Times New Roman" w:hAnsi="Times New Roman" w:cs="Times New Roman"/>
          <w:b/>
          <w:bCs/>
          <w:sz w:val="24"/>
          <w:szCs w:val="24"/>
          <w:lang w:val="en-US"/>
        </w:rPr>
        <w:t>Undergraduate</w:t>
      </w:r>
    </w:p>
    <w:p w14:paraId="6702E7D5" w14:textId="7A43A7FF" w:rsidR="00610507" w:rsidRPr="00166BB4" w:rsidRDefault="00610507"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lastRenderedPageBreak/>
        <w:t>2025-present: Futures studies, in collaboration with Erika Vaiginienė, Jonas Dagys, Egidijus Rimkus, Linas Butėnas</w:t>
      </w:r>
      <w:r w:rsidR="00F5656A" w:rsidRPr="00166BB4">
        <w:rPr>
          <w:rFonts w:ascii="Times New Roman" w:hAnsi="Times New Roman" w:cs="Times New Roman"/>
          <w:sz w:val="24"/>
          <w:szCs w:val="24"/>
          <w:lang w:val="en-US"/>
        </w:rPr>
        <w:t>, Vilnius University’s Faculty of Economics and Business Administration.</w:t>
      </w:r>
    </w:p>
    <w:p w14:paraId="643E3F0D" w14:textId="61892FFD" w:rsidR="00C44EB6" w:rsidRPr="00166BB4" w:rsidRDefault="006A045A"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2021-</w:t>
      </w:r>
      <w:r w:rsidR="00610507" w:rsidRPr="00166BB4">
        <w:rPr>
          <w:rFonts w:ascii="Times New Roman" w:hAnsi="Times New Roman" w:cs="Times New Roman"/>
          <w:sz w:val="24"/>
          <w:szCs w:val="24"/>
          <w:lang w:val="en-US"/>
        </w:rPr>
        <w:t>present:</w:t>
      </w:r>
      <w:r w:rsidRPr="00166BB4">
        <w:rPr>
          <w:rFonts w:ascii="Times New Roman" w:hAnsi="Times New Roman" w:cs="Times New Roman"/>
          <w:sz w:val="24"/>
          <w:szCs w:val="24"/>
          <w:lang w:val="en-US"/>
        </w:rPr>
        <w:t xml:space="preserve"> </w:t>
      </w:r>
      <w:r w:rsidR="00610507" w:rsidRPr="00166BB4">
        <w:rPr>
          <w:rFonts w:ascii="Times New Roman" w:hAnsi="Times New Roman" w:cs="Times New Roman"/>
          <w:sz w:val="24"/>
          <w:szCs w:val="24"/>
          <w:lang w:val="en-US"/>
        </w:rPr>
        <w:t>U</w:t>
      </w:r>
      <w:r w:rsidRPr="00166BB4">
        <w:rPr>
          <w:rFonts w:ascii="Times New Roman" w:hAnsi="Times New Roman" w:cs="Times New Roman"/>
          <w:sz w:val="24"/>
          <w:szCs w:val="24"/>
          <w:lang w:val="en-US"/>
        </w:rPr>
        <w:t>ndergraduate final thesis seminar, Vilnius University’s Institute of International Relations and Political Science.</w:t>
      </w:r>
    </w:p>
    <w:p w14:paraId="3215A9DA" w14:textId="672A5E1A" w:rsidR="001E6699" w:rsidRPr="00166BB4" w:rsidRDefault="00464E7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2019-</w:t>
      </w:r>
      <w:r w:rsidR="00610507" w:rsidRPr="00166BB4">
        <w:rPr>
          <w:rFonts w:ascii="Times New Roman" w:hAnsi="Times New Roman" w:cs="Times New Roman"/>
          <w:sz w:val="24"/>
          <w:szCs w:val="24"/>
          <w:lang w:val="en-US"/>
        </w:rPr>
        <w:t>present</w:t>
      </w:r>
      <w:r w:rsidRPr="00166BB4">
        <w:rPr>
          <w:rFonts w:ascii="Times New Roman" w:hAnsi="Times New Roman" w:cs="Times New Roman"/>
          <w:sz w:val="24"/>
          <w:szCs w:val="24"/>
          <w:lang w:val="en-US"/>
        </w:rPr>
        <w:t>, 2016-2017</w:t>
      </w:r>
      <w:r w:rsidR="00610507" w:rsidRPr="00166BB4">
        <w:rPr>
          <w:rFonts w:ascii="Times New Roman" w:hAnsi="Times New Roman" w:cs="Times New Roman"/>
          <w:sz w:val="24"/>
          <w:szCs w:val="24"/>
          <w:lang w:val="en-US"/>
        </w:rPr>
        <w:t>:</w:t>
      </w:r>
      <w:r w:rsidRPr="00166BB4">
        <w:rPr>
          <w:rFonts w:ascii="Times New Roman" w:hAnsi="Times New Roman" w:cs="Times New Roman"/>
          <w:sz w:val="24"/>
          <w:szCs w:val="24"/>
          <w:lang w:val="en-US"/>
        </w:rPr>
        <w:t xml:space="preserve"> </w:t>
      </w:r>
      <w:r w:rsidR="001E6699" w:rsidRPr="00166BB4">
        <w:rPr>
          <w:rFonts w:ascii="Times New Roman" w:hAnsi="Times New Roman" w:cs="Times New Roman"/>
          <w:sz w:val="24"/>
          <w:szCs w:val="24"/>
          <w:lang w:val="en-US"/>
        </w:rPr>
        <w:t>Theories of International Relations</w:t>
      </w:r>
      <w:r w:rsidRPr="00166BB4">
        <w:rPr>
          <w:rFonts w:ascii="Times New Roman" w:hAnsi="Times New Roman" w:cs="Times New Roman"/>
          <w:sz w:val="24"/>
          <w:szCs w:val="24"/>
          <w:lang w:val="en-US"/>
        </w:rPr>
        <w:t>,</w:t>
      </w:r>
      <w:r w:rsidR="00610507" w:rsidRPr="00166BB4">
        <w:rPr>
          <w:rFonts w:ascii="Times New Roman" w:hAnsi="Times New Roman" w:cs="Times New Roman"/>
          <w:sz w:val="24"/>
          <w:szCs w:val="24"/>
          <w:lang w:val="en-US"/>
        </w:rPr>
        <w:t xml:space="preserve"> in collaboration with Valentinas Beržiūnas, Ieva Skurdauskaitė,</w:t>
      </w:r>
      <w:r w:rsidRPr="00166BB4">
        <w:rPr>
          <w:rFonts w:ascii="Times New Roman" w:hAnsi="Times New Roman" w:cs="Times New Roman"/>
          <w:sz w:val="24"/>
          <w:szCs w:val="24"/>
          <w:lang w:val="en-US"/>
        </w:rPr>
        <w:t xml:space="preserve"> Vilnius University’s Institute of International Relations and Political Science</w:t>
      </w:r>
      <w:r w:rsidR="00E815DF" w:rsidRPr="00166BB4">
        <w:rPr>
          <w:rFonts w:ascii="Times New Roman" w:hAnsi="Times New Roman" w:cs="Times New Roman"/>
          <w:sz w:val="24"/>
          <w:szCs w:val="24"/>
          <w:lang w:val="en-US"/>
        </w:rPr>
        <w:t>.</w:t>
      </w:r>
    </w:p>
    <w:p w14:paraId="19C059D2" w14:textId="7BCF7A06" w:rsidR="00464E78" w:rsidRPr="00166BB4" w:rsidRDefault="00464E7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2020-</w:t>
      </w:r>
      <w:r w:rsidR="00610507" w:rsidRPr="00166BB4">
        <w:rPr>
          <w:rFonts w:ascii="Times New Roman" w:hAnsi="Times New Roman" w:cs="Times New Roman"/>
          <w:sz w:val="24"/>
          <w:szCs w:val="24"/>
          <w:lang w:val="en-US"/>
        </w:rPr>
        <w:t>present:</w:t>
      </w:r>
      <w:r w:rsidRPr="00166BB4">
        <w:rPr>
          <w:rFonts w:ascii="Times New Roman" w:hAnsi="Times New Roman" w:cs="Times New Roman"/>
          <w:sz w:val="24"/>
          <w:szCs w:val="24"/>
          <w:lang w:val="en-US"/>
        </w:rPr>
        <w:t xml:space="preserve"> Introduction to Security Studies,</w:t>
      </w:r>
      <w:r w:rsidR="00610507" w:rsidRPr="00166BB4">
        <w:rPr>
          <w:rFonts w:ascii="Times New Roman" w:hAnsi="Times New Roman" w:cs="Times New Roman"/>
          <w:sz w:val="24"/>
          <w:szCs w:val="24"/>
          <w:lang w:val="en-US"/>
        </w:rPr>
        <w:t xml:space="preserve"> in collaboration with Deividas Šlekys,</w:t>
      </w:r>
      <w:r w:rsidRPr="00166BB4">
        <w:rPr>
          <w:rFonts w:ascii="Times New Roman" w:hAnsi="Times New Roman" w:cs="Times New Roman"/>
          <w:sz w:val="24"/>
          <w:szCs w:val="24"/>
          <w:lang w:val="en-US"/>
        </w:rPr>
        <w:t xml:space="preserve"> Vilnius University’s Institute of International Relations and Political Science</w:t>
      </w:r>
      <w:r w:rsidR="00A52BA4" w:rsidRPr="00166BB4">
        <w:rPr>
          <w:rFonts w:ascii="Times New Roman" w:hAnsi="Times New Roman" w:cs="Times New Roman"/>
          <w:sz w:val="24"/>
          <w:szCs w:val="24"/>
          <w:lang w:val="en-US"/>
        </w:rPr>
        <w:t>.</w:t>
      </w:r>
    </w:p>
    <w:p w14:paraId="077F2964" w14:textId="6323B459" w:rsidR="00464E78" w:rsidRPr="00166BB4" w:rsidRDefault="00464E78"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2019 Comparative Politics, European Humanities University</w:t>
      </w:r>
      <w:r w:rsidR="00E815DF" w:rsidRPr="00166BB4">
        <w:rPr>
          <w:rFonts w:ascii="Times New Roman" w:hAnsi="Times New Roman" w:cs="Times New Roman"/>
          <w:sz w:val="24"/>
          <w:szCs w:val="24"/>
          <w:lang w:val="en-US"/>
        </w:rPr>
        <w:t>.</w:t>
      </w:r>
    </w:p>
    <w:p w14:paraId="408C1903" w14:textId="216511EC" w:rsidR="000A1ECB" w:rsidRPr="00166BB4" w:rsidRDefault="000A1ECB" w:rsidP="00000699">
      <w:pPr>
        <w:jc w:val="both"/>
        <w:rPr>
          <w:rFonts w:ascii="Times New Roman" w:hAnsi="Times New Roman" w:cs="Times New Roman"/>
          <w:b/>
          <w:sz w:val="24"/>
          <w:szCs w:val="24"/>
          <w:lang w:val="en-US"/>
        </w:rPr>
      </w:pPr>
      <w:bookmarkStart w:id="14" w:name="_Hlk146400680"/>
      <w:r w:rsidRPr="00166BB4">
        <w:rPr>
          <w:rFonts w:ascii="Times New Roman" w:hAnsi="Times New Roman" w:cs="Times New Roman"/>
          <w:b/>
          <w:sz w:val="24"/>
          <w:szCs w:val="24"/>
          <w:lang w:val="en-US"/>
        </w:rPr>
        <w:t>REPORTS</w:t>
      </w:r>
    </w:p>
    <w:p w14:paraId="5515A6E2" w14:textId="141A9F90" w:rsidR="005C1AEA" w:rsidRPr="00B53790" w:rsidRDefault="005C1AEA" w:rsidP="00000699">
      <w:pPr>
        <w:jc w:val="both"/>
        <w:rPr>
          <w:rFonts w:ascii="Times New Roman" w:hAnsi="Times New Roman" w:cs="Times New Roman"/>
          <w:bCs/>
          <w:sz w:val="24"/>
          <w:szCs w:val="24"/>
        </w:rPr>
      </w:pPr>
      <w:r w:rsidRPr="00166BB4">
        <w:rPr>
          <w:rFonts w:ascii="Times New Roman" w:hAnsi="Times New Roman" w:cs="Times New Roman"/>
          <w:bCs/>
          <w:sz w:val="24"/>
          <w:szCs w:val="24"/>
          <w:lang w:val="en-US"/>
        </w:rPr>
        <w:t xml:space="preserve">“Lithuania’s long-term interests and enhanced role in the multilateral system given the shifting strategic environment,” with Justinas Mickus, Geopolitics and </w:t>
      </w:r>
      <w:r w:rsidR="00D85AD8" w:rsidRPr="00166BB4">
        <w:rPr>
          <w:rFonts w:ascii="Times New Roman" w:hAnsi="Times New Roman" w:cs="Times New Roman"/>
          <w:bCs/>
          <w:sz w:val="24"/>
          <w:szCs w:val="24"/>
          <w:lang w:val="en-US"/>
        </w:rPr>
        <w:t>S</w:t>
      </w:r>
      <w:r w:rsidRPr="00166BB4">
        <w:rPr>
          <w:rFonts w:ascii="Times New Roman" w:hAnsi="Times New Roman" w:cs="Times New Roman"/>
          <w:bCs/>
          <w:sz w:val="24"/>
          <w:szCs w:val="24"/>
          <w:lang w:val="en-US"/>
        </w:rPr>
        <w:t xml:space="preserve">ecurity </w:t>
      </w:r>
      <w:r w:rsidR="00D85AD8" w:rsidRPr="00166BB4">
        <w:rPr>
          <w:rFonts w:ascii="Times New Roman" w:hAnsi="Times New Roman" w:cs="Times New Roman"/>
          <w:bCs/>
          <w:sz w:val="24"/>
          <w:szCs w:val="24"/>
          <w:lang w:val="en-US"/>
        </w:rPr>
        <w:t>S</w:t>
      </w:r>
      <w:r w:rsidRPr="00166BB4">
        <w:rPr>
          <w:rFonts w:ascii="Times New Roman" w:hAnsi="Times New Roman" w:cs="Times New Roman"/>
          <w:bCs/>
          <w:sz w:val="24"/>
          <w:szCs w:val="24"/>
          <w:lang w:val="en-US"/>
        </w:rPr>
        <w:t xml:space="preserve">tudies </w:t>
      </w:r>
      <w:r w:rsidR="00D85AD8" w:rsidRPr="00166BB4">
        <w:rPr>
          <w:rFonts w:ascii="Times New Roman" w:hAnsi="Times New Roman" w:cs="Times New Roman"/>
          <w:bCs/>
          <w:sz w:val="24"/>
          <w:szCs w:val="24"/>
          <w:lang w:val="en-US"/>
        </w:rPr>
        <w:t>C</w:t>
      </w:r>
      <w:r w:rsidRPr="00166BB4">
        <w:rPr>
          <w:rFonts w:ascii="Times New Roman" w:hAnsi="Times New Roman" w:cs="Times New Roman"/>
          <w:bCs/>
          <w:sz w:val="24"/>
          <w:szCs w:val="24"/>
          <w:lang w:val="en-US"/>
        </w:rPr>
        <w:t>ente</w:t>
      </w:r>
      <w:r w:rsidR="00D85AD8" w:rsidRPr="00166BB4">
        <w:rPr>
          <w:rFonts w:ascii="Times New Roman" w:hAnsi="Times New Roman" w:cs="Times New Roman"/>
          <w:bCs/>
          <w:sz w:val="24"/>
          <w:szCs w:val="24"/>
          <w:lang w:val="en-US"/>
        </w:rPr>
        <w:t>r</w:t>
      </w:r>
      <w:r w:rsidRPr="00166BB4">
        <w:rPr>
          <w:rFonts w:ascii="Times New Roman" w:hAnsi="Times New Roman" w:cs="Times New Roman"/>
          <w:bCs/>
          <w:sz w:val="24"/>
          <w:szCs w:val="24"/>
          <w:lang w:val="en-US"/>
        </w:rPr>
        <w:t xml:space="preserve">, Lithuania’s ministry of foreign affairs, 19 March 2025. </w:t>
      </w:r>
      <w:r w:rsidRPr="00B53790">
        <w:rPr>
          <w:rFonts w:ascii="Times New Roman" w:hAnsi="Times New Roman" w:cs="Times New Roman"/>
          <w:bCs/>
          <w:sz w:val="24"/>
          <w:szCs w:val="24"/>
        </w:rPr>
        <w:t>URL: https://www.gssc.lt/publikacija/ilgalaikiai-lietuvos-interesai-ir-sustiprintas-vaidmuo-daugiasaleje-sistemoje-atsizvelgiant-i-kintancia-strategine-aplinka-strategine/</w:t>
      </w:r>
    </w:p>
    <w:p w14:paraId="3D6D56DD" w14:textId="02F6E757" w:rsidR="000A1ECB" w:rsidRPr="00B53790" w:rsidRDefault="000A1ECB" w:rsidP="00000699">
      <w:pPr>
        <w:jc w:val="both"/>
        <w:rPr>
          <w:rFonts w:ascii="Times New Roman" w:hAnsi="Times New Roman" w:cs="Times New Roman"/>
          <w:bCs/>
          <w:sz w:val="24"/>
          <w:szCs w:val="24"/>
        </w:rPr>
      </w:pPr>
      <w:r w:rsidRPr="00166BB4">
        <w:rPr>
          <w:rFonts w:ascii="Times New Roman" w:hAnsi="Times New Roman" w:cs="Times New Roman"/>
          <w:bCs/>
          <w:sz w:val="24"/>
          <w:szCs w:val="24"/>
          <w:lang w:val="en-US"/>
        </w:rPr>
        <w:t xml:space="preserve">“Report on the possibilities of solving geopolitical and security challenges,” with Justinas Mickus, Lithuania’s Government’s Centre for Strategic Analysis, 2023-03-09. </w:t>
      </w:r>
      <w:r w:rsidRPr="00B53790">
        <w:rPr>
          <w:rFonts w:ascii="Times New Roman" w:hAnsi="Times New Roman" w:cs="Times New Roman"/>
          <w:bCs/>
          <w:sz w:val="24"/>
          <w:szCs w:val="24"/>
        </w:rPr>
        <w:t>URL:</w:t>
      </w:r>
      <w:r w:rsidRPr="00B53790">
        <w:t xml:space="preserve"> </w:t>
      </w:r>
      <w:r w:rsidRPr="00B53790">
        <w:rPr>
          <w:rFonts w:ascii="Times New Roman" w:hAnsi="Times New Roman" w:cs="Times New Roman"/>
          <w:bCs/>
          <w:sz w:val="24"/>
          <w:szCs w:val="24"/>
        </w:rPr>
        <w:t>https://lrv.lt/uploads/main/documents/files/2023%2003%2009%20LT2050%20temin%C4%97%20geopolitikos%20ataskaita.pdf?fbclid=IwAR3OCGLjvHr16kfnLq7QQyWZJxbVDI9q24lElOsofvoUkUvc6BDsaX7Lok4</w:t>
      </w:r>
      <w:bookmarkEnd w:id="14"/>
    </w:p>
    <w:p w14:paraId="4F0B9608" w14:textId="752C537F" w:rsidR="00C10050" w:rsidRPr="00166BB4" w:rsidRDefault="009C24C4" w:rsidP="00000699">
      <w:pPr>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POLICY PAPERS</w:t>
      </w:r>
    </w:p>
    <w:p w14:paraId="2AA312E6" w14:textId="7F7C4B52" w:rsidR="00D85AD8" w:rsidRPr="00B53790" w:rsidRDefault="00D85AD8" w:rsidP="00000699">
      <w:pPr>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“’Polska first!’: will Sławomir Mentzen shake up Poland’s political system?,” Geopolitics and Security Studies Center, 7 April 2025. </w:t>
      </w:r>
      <w:r w:rsidRPr="00B53790">
        <w:rPr>
          <w:rFonts w:ascii="Times New Roman" w:hAnsi="Times New Roman" w:cs="Times New Roman"/>
          <w:sz w:val="24"/>
          <w:szCs w:val="24"/>
        </w:rPr>
        <w:t xml:space="preserve">URL: </w:t>
      </w:r>
      <w:hyperlink r:id="rId8" w:history="1">
        <w:r w:rsidRPr="00B53790">
          <w:rPr>
            <w:rStyle w:val="Hyperlink"/>
            <w:rFonts w:ascii="Times New Roman" w:hAnsi="Times New Roman" w:cs="Times New Roman"/>
            <w:sz w:val="24"/>
            <w:szCs w:val="24"/>
          </w:rPr>
          <w:t>https://www.gssc.lt/publikacija/polska-first-ar-slawomiras-mentzenas-supurtys-lenkijos-politine-sistema/</w:t>
        </w:r>
      </w:hyperlink>
      <w:r w:rsidRPr="00B53790">
        <w:rPr>
          <w:rFonts w:ascii="Times New Roman" w:hAnsi="Times New Roman" w:cs="Times New Roman"/>
          <w:sz w:val="24"/>
          <w:szCs w:val="24"/>
        </w:rPr>
        <w:t xml:space="preserve"> </w:t>
      </w:r>
    </w:p>
    <w:p w14:paraId="2C0B40FB" w14:textId="16573543" w:rsidR="009E117C" w:rsidRPr="00B53790" w:rsidRDefault="009E117C" w:rsidP="00000699">
      <w:pPr>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“Visions of Polish-Lithuanian </w:t>
      </w:r>
      <w:r w:rsidR="00B242F8" w:rsidRPr="00166BB4">
        <w:rPr>
          <w:rFonts w:ascii="Times New Roman" w:hAnsi="Times New Roman" w:cs="Times New Roman"/>
          <w:sz w:val="24"/>
          <w:szCs w:val="24"/>
          <w:lang w:val="en-US"/>
        </w:rPr>
        <w:t xml:space="preserve">regional cooperation – are they (in)compatible?”, </w:t>
      </w:r>
      <w:r w:rsidR="00B242F8" w:rsidRPr="00166BB4">
        <w:rPr>
          <w:rFonts w:ascii="Times New Roman" w:hAnsi="Times New Roman" w:cs="Times New Roman"/>
          <w:i/>
          <w:iCs/>
          <w:sz w:val="24"/>
          <w:szCs w:val="24"/>
          <w:lang w:val="en-US"/>
        </w:rPr>
        <w:t>Eastern Europe Studies Centre,</w:t>
      </w:r>
      <w:r w:rsidR="00B242F8" w:rsidRPr="00166BB4">
        <w:rPr>
          <w:rFonts w:ascii="Times New Roman" w:hAnsi="Times New Roman" w:cs="Times New Roman"/>
          <w:sz w:val="24"/>
          <w:szCs w:val="24"/>
          <w:lang w:val="en-US"/>
        </w:rPr>
        <w:t xml:space="preserve"> Vilnius, Lithuania, 2021-10-28.</w:t>
      </w:r>
      <w:r w:rsidR="00FA2EF2" w:rsidRPr="00166BB4">
        <w:rPr>
          <w:rFonts w:ascii="Times New Roman" w:hAnsi="Times New Roman" w:cs="Times New Roman"/>
          <w:sz w:val="24"/>
          <w:szCs w:val="24"/>
          <w:lang w:val="en-US"/>
        </w:rPr>
        <w:t xml:space="preserve"> </w:t>
      </w:r>
      <w:hyperlink r:id="rId9" w:history="1">
        <w:r w:rsidR="00475107" w:rsidRPr="00B53790">
          <w:rPr>
            <w:rStyle w:val="Hyperlink"/>
            <w:rFonts w:ascii="Times New Roman" w:hAnsi="Times New Roman" w:cs="Times New Roman"/>
            <w:sz w:val="24"/>
            <w:szCs w:val="24"/>
          </w:rPr>
          <w:t>https://www.eesc.lt/en/2021/10/28/visions-of-polish-lithuanian-regional-cooperation-are-they-incompatible/</w:t>
        </w:r>
      </w:hyperlink>
      <w:r w:rsidR="00475107" w:rsidRPr="00B53790">
        <w:rPr>
          <w:rFonts w:ascii="Times New Roman" w:hAnsi="Times New Roman" w:cs="Times New Roman"/>
          <w:sz w:val="24"/>
          <w:szCs w:val="24"/>
        </w:rPr>
        <w:t xml:space="preserve"> </w:t>
      </w:r>
      <w:r w:rsidR="00B242F8" w:rsidRPr="00B53790">
        <w:rPr>
          <w:rFonts w:ascii="Times New Roman" w:hAnsi="Times New Roman" w:cs="Times New Roman"/>
          <w:sz w:val="24"/>
          <w:szCs w:val="24"/>
        </w:rPr>
        <w:t xml:space="preserve">  </w:t>
      </w:r>
    </w:p>
    <w:p w14:paraId="0A877F5C" w14:textId="7BC0BC78" w:rsidR="00B67DD8" w:rsidRPr="00166BB4" w:rsidRDefault="00B67DD8"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“The Visegrad Countries and Russia: how to respond to new challenges?”, </w:t>
      </w:r>
      <w:r w:rsidRPr="00166BB4">
        <w:rPr>
          <w:rFonts w:ascii="Times New Roman" w:hAnsi="Times New Roman" w:cs="Times New Roman"/>
          <w:i/>
          <w:sz w:val="24"/>
          <w:szCs w:val="24"/>
          <w:lang w:val="en-US"/>
        </w:rPr>
        <w:t>Visegradplus.org</w:t>
      </w:r>
      <w:r w:rsidRPr="00166BB4">
        <w:rPr>
          <w:rFonts w:ascii="Times New Roman" w:hAnsi="Times New Roman" w:cs="Times New Roman"/>
          <w:sz w:val="24"/>
          <w:szCs w:val="24"/>
          <w:lang w:val="en-US"/>
        </w:rPr>
        <w:t>, 2015-01-20.</w:t>
      </w:r>
    </w:p>
    <w:p w14:paraId="0B2DA6B8" w14:textId="19A2645C" w:rsidR="00C10050" w:rsidRPr="00166BB4" w:rsidRDefault="002F6011"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Vytautas Mikulėnas, Linas Mickus, Šarūnas Steckis (co-authors), </w:t>
      </w:r>
      <w:r w:rsidR="00C10050" w:rsidRPr="00166BB4">
        <w:rPr>
          <w:rFonts w:ascii="Times New Roman" w:hAnsi="Times New Roman" w:cs="Times New Roman"/>
          <w:sz w:val="24"/>
          <w:szCs w:val="24"/>
          <w:lang w:val="en-US"/>
        </w:rPr>
        <w:t>“Energy Cooperation between Lithuania and Poland: the Polis</w:t>
      </w:r>
      <w:r w:rsidR="00B67DD8" w:rsidRPr="00166BB4">
        <w:rPr>
          <w:rFonts w:ascii="Times New Roman" w:hAnsi="Times New Roman" w:cs="Times New Roman"/>
          <w:sz w:val="24"/>
          <w:szCs w:val="24"/>
          <w:lang w:val="en-US"/>
        </w:rPr>
        <w:t>h perspective”,</w:t>
      </w:r>
      <w:r w:rsidR="00C10050" w:rsidRPr="00166BB4">
        <w:rPr>
          <w:rFonts w:ascii="Times New Roman" w:hAnsi="Times New Roman" w:cs="Times New Roman"/>
          <w:sz w:val="24"/>
          <w:szCs w:val="24"/>
          <w:lang w:val="en-US"/>
        </w:rPr>
        <w:t xml:space="preserve"> </w:t>
      </w:r>
      <w:r w:rsidR="00C10050" w:rsidRPr="00166BB4">
        <w:rPr>
          <w:rFonts w:ascii="Times New Roman" w:hAnsi="Times New Roman" w:cs="Times New Roman"/>
          <w:i/>
          <w:sz w:val="24"/>
          <w:szCs w:val="24"/>
          <w:lang w:val="en-US"/>
        </w:rPr>
        <w:t>Visegradplus.org</w:t>
      </w:r>
      <w:r w:rsidR="00C10050" w:rsidRPr="00166BB4">
        <w:rPr>
          <w:rFonts w:ascii="Times New Roman" w:hAnsi="Times New Roman" w:cs="Times New Roman"/>
          <w:sz w:val="24"/>
          <w:szCs w:val="24"/>
          <w:lang w:val="en-US"/>
        </w:rPr>
        <w:t>, 2014</w:t>
      </w:r>
      <w:r w:rsidRPr="00166BB4">
        <w:rPr>
          <w:rFonts w:ascii="Times New Roman" w:hAnsi="Times New Roman" w:cs="Times New Roman"/>
          <w:sz w:val="24"/>
          <w:szCs w:val="24"/>
          <w:lang w:val="en-US"/>
        </w:rPr>
        <w:t>-10-02</w:t>
      </w:r>
      <w:r w:rsidR="00C10050" w:rsidRPr="00166BB4">
        <w:rPr>
          <w:rFonts w:ascii="Times New Roman" w:hAnsi="Times New Roman" w:cs="Times New Roman"/>
          <w:sz w:val="24"/>
          <w:szCs w:val="24"/>
          <w:lang w:val="en-US"/>
        </w:rPr>
        <w:t>.</w:t>
      </w:r>
    </w:p>
    <w:p w14:paraId="05F0E8E1" w14:textId="163A97DF" w:rsidR="009E117C" w:rsidRPr="00166BB4" w:rsidRDefault="009E117C" w:rsidP="00FF1924">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“The political project of the Baltic nuclear power plant”. </w:t>
      </w:r>
      <w:r w:rsidRPr="00166BB4">
        <w:rPr>
          <w:rFonts w:ascii="Times New Roman" w:hAnsi="Times New Roman" w:cs="Times New Roman"/>
          <w:i/>
          <w:sz w:val="24"/>
          <w:szCs w:val="24"/>
          <w:lang w:val="en-US"/>
        </w:rPr>
        <w:t>Baltic Rim Economies</w:t>
      </w:r>
      <w:r w:rsidRPr="00166BB4">
        <w:rPr>
          <w:rFonts w:ascii="Times New Roman" w:hAnsi="Times New Roman" w:cs="Times New Roman"/>
          <w:sz w:val="24"/>
          <w:szCs w:val="24"/>
          <w:lang w:val="en-US"/>
        </w:rPr>
        <w:t>, 4/2012, p.36.</w:t>
      </w:r>
    </w:p>
    <w:p w14:paraId="7EEC06B1" w14:textId="085C2AE1" w:rsidR="0055278D" w:rsidRPr="00166BB4" w:rsidRDefault="009C24C4" w:rsidP="00000699">
      <w:pPr>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OTHER</w:t>
      </w:r>
      <w:r w:rsidR="00886873" w:rsidRPr="00166BB4">
        <w:rPr>
          <w:rFonts w:ascii="Times New Roman" w:hAnsi="Times New Roman" w:cs="Times New Roman"/>
          <w:b/>
          <w:sz w:val="24"/>
          <w:szCs w:val="24"/>
          <w:lang w:val="en-US"/>
        </w:rPr>
        <w:t>, NON-PEER-REVIEWED</w:t>
      </w:r>
      <w:r w:rsidRPr="00166BB4">
        <w:rPr>
          <w:rFonts w:ascii="Times New Roman" w:hAnsi="Times New Roman" w:cs="Times New Roman"/>
          <w:b/>
          <w:sz w:val="24"/>
          <w:szCs w:val="24"/>
          <w:lang w:val="en-US"/>
        </w:rPr>
        <w:t xml:space="preserve"> PUBLICATIONS</w:t>
      </w:r>
    </w:p>
    <w:p w14:paraId="5A0CFA23" w14:textId="78FB5A61" w:rsidR="008E6ADA" w:rsidRPr="00B53790" w:rsidRDefault="008E6ADA" w:rsidP="00000699">
      <w:pPr>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“Lenkijos santykiai su Izraeliu: išsiaiškinsime patys” [Poland’s relations with Israel: we’ll sort it out by ourselves], </w:t>
      </w:r>
      <w:r w:rsidRPr="00166BB4">
        <w:rPr>
          <w:rFonts w:ascii="Times New Roman" w:hAnsi="Times New Roman" w:cs="Times New Roman"/>
          <w:i/>
          <w:iCs/>
          <w:sz w:val="24"/>
          <w:szCs w:val="24"/>
          <w:lang w:val="en-US"/>
        </w:rPr>
        <w:t>Naujasis Židinys-Aidai</w:t>
      </w:r>
      <w:r w:rsidRPr="00166BB4">
        <w:rPr>
          <w:rFonts w:ascii="Times New Roman" w:hAnsi="Times New Roman" w:cs="Times New Roman"/>
          <w:sz w:val="24"/>
          <w:szCs w:val="24"/>
          <w:lang w:val="en-US"/>
        </w:rPr>
        <w:t xml:space="preserve">, nr. 6, 2025. </w:t>
      </w:r>
      <w:r w:rsidRPr="00B53790">
        <w:rPr>
          <w:rFonts w:ascii="Times New Roman" w:hAnsi="Times New Roman" w:cs="Times New Roman"/>
          <w:sz w:val="24"/>
          <w:szCs w:val="24"/>
        </w:rPr>
        <w:t>URL: https://nzidinys.lt/mariusz-antonowicz-</w:t>
      </w:r>
      <w:r w:rsidRPr="00B53790">
        <w:rPr>
          <w:rFonts w:ascii="Times New Roman" w:hAnsi="Times New Roman" w:cs="Times New Roman"/>
          <w:sz w:val="24"/>
          <w:szCs w:val="24"/>
        </w:rPr>
        <w:lastRenderedPageBreak/>
        <w:t>lenkijos-santykiai-su-izraeliu-issiaiskinsime-patys-2025-nz-a-nr-6/?fbclid=IwY2xjawQfrgdleHRuA2FlbQIxMABicmlkETAwQVlXWU95bjZMVE01bEU2c3J0YwZhcHBfaWQQMjIyMDM5MTc4ODIwMDg5MgABHqx0RN4M0F3FMtXAiIHj_XSfQLuiV6SpQrkAW9Fa3K9q_70_fLoAqgj-WKdH_aem_qC91PbXwRlGo6k2baK53ZQ</w:t>
      </w:r>
    </w:p>
    <w:p w14:paraId="218B4C13" w14:textId="21015F2B" w:rsidR="00FA4A27" w:rsidRPr="0076139A" w:rsidRDefault="00FA4A27" w:rsidP="00000699">
      <w:pPr>
        <w:jc w:val="both"/>
        <w:rPr>
          <w:rFonts w:ascii="Times New Roman" w:hAnsi="Times New Roman" w:cs="Times New Roman"/>
          <w:b/>
          <w:bCs/>
          <w:sz w:val="24"/>
          <w:szCs w:val="24"/>
          <w:lang w:val="en-US"/>
        </w:rPr>
      </w:pPr>
      <w:r w:rsidRPr="0076139A">
        <w:rPr>
          <w:rFonts w:ascii="Times New Roman" w:hAnsi="Times New Roman" w:cs="Times New Roman"/>
          <w:sz w:val="24"/>
          <w:szCs w:val="24"/>
          <w:lang w:val="en-US"/>
        </w:rPr>
        <w:t>„</w:t>
      </w:r>
      <w:r w:rsidR="0076139A" w:rsidRPr="0076139A">
        <w:rPr>
          <w:rFonts w:ascii="Times New Roman" w:hAnsi="Times New Roman" w:cs="Times New Roman"/>
          <w:sz w:val="24"/>
          <w:szCs w:val="24"/>
          <w:lang w:val="en-US"/>
        </w:rPr>
        <w:t>Lithuania’s 2024 elections: a turning point in political stability?</w:t>
      </w:r>
      <w:r w:rsidR="0076139A">
        <w:rPr>
          <w:rFonts w:ascii="Times New Roman" w:hAnsi="Times New Roman" w:cs="Times New Roman"/>
          <w:sz w:val="24"/>
          <w:szCs w:val="24"/>
          <w:lang w:val="en-US"/>
        </w:rPr>
        <w:t xml:space="preserve">,” Heinrich Böll Stiftung Warsaw, 17 January 2025, URL: </w:t>
      </w:r>
      <w:r w:rsidR="0076139A" w:rsidRPr="0076139A">
        <w:rPr>
          <w:rFonts w:ascii="Times New Roman" w:hAnsi="Times New Roman" w:cs="Times New Roman"/>
          <w:sz w:val="24"/>
          <w:szCs w:val="24"/>
          <w:lang w:val="en-US"/>
        </w:rPr>
        <w:t>https://pl.boell.org/en/node/5893</w:t>
      </w:r>
      <w:r w:rsidR="0076139A">
        <w:rPr>
          <w:rFonts w:ascii="Times New Roman" w:hAnsi="Times New Roman" w:cs="Times New Roman"/>
          <w:sz w:val="24"/>
          <w:szCs w:val="24"/>
          <w:lang w:val="en-US"/>
        </w:rPr>
        <w:t xml:space="preserve"> </w:t>
      </w:r>
    </w:p>
    <w:p w14:paraId="63AC1A0F" w14:textId="09191019" w:rsidR="00B40332" w:rsidRPr="00166BB4" w:rsidRDefault="00B40332"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“The loss of the Polish party in the mayor elections of Vilnius Region” (Lithuanian), </w:t>
      </w:r>
      <w:r w:rsidRPr="00166BB4">
        <w:rPr>
          <w:rFonts w:ascii="Times New Roman" w:hAnsi="Times New Roman" w:cs="Times New Roman"/>
          <w:i/>
          <w:iCs/>
          <w:sz w:val="24"/>
          <w:szCs w:val="24"/>
          <w:lang w:val="en-US"/>
        </w:rPr>
        <w:t>Naujasis Židinys-Aidai</w:t>
      </w:r>
      <w:r w:rsidRPr="00166BB4">
        <w:rPr>
          <w:rFonts w:ascii="Times New Roman" w:hAnsi="Times New Roman" w:cs="Times New Roman"/>
          <w:sz w:val="24"/>
          <w:szCs w:val="24"/>
          <w:lang w:val="en-US"/>
        </w:rPr>
        <w:t>, Nr. 3, 2023, pp. 61-63</w:t>
      </w:r>
    </w:p>
    <w:p w14:paraId="5D0B3F98" w14:textId="5FB1A496" w:rsidR="008B08BA" w:rsidRPr="00166BB4" w:rsidRDefault="008B08BA"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“If </w:t>
      </w:r>
      <w:r w:rsidR="000B28D5" w:rsidRPr="00166BB4">
        <w:rPr>
          <w:rFonts w:ascii="Times New Roman" w:hAnsi="Times New Roman" w:cs="Times New Roman"/>
          <w:sz w:val="24"/>
          <w:szCs w:val="24"/>
          <w:lang w:val="en-US"/>
        </w:rPr>
        <w:t>Ukraine</w:t>
      </w:r>
      <w:r w:rsidRPr="00166BB4">
        <w:rPr>
          <w:rFonts w:ascii="Times New Roman" w:hAnsi="Times New Roman" w:cs="Times New Roman"/>
          <w:sz w:val="24"/>
          <w:szCs w:val="24"/>
          <w:lang w:val="en-US"/>
        </w:rPr>
        <w:t xml:space="preserve"> falls, Lithuania will be next” (Polish), </w:t>
      </w:r>
      <w:bookmarkStart w:id="15" w:name="_Hlk126753683"/>
      <w:r w:rsidRPr="00166BB4">
        <w:rPr>
          <w:rFonts w:ascii="Times New Roman" w:hAnsi="Times New Roman" w:cs="Times New Roman"/>
          <w:i/>
          <w:iCs/>
          <w:sz w:val="24"/>
          <w:szCs w:val="24"/>
          <w:lang w:val="en-US"/>
        </w:rPr>
        <w:t>Więź</w:t>
      </w:r>
      <w:r w:rsidRPr="00166BB4">
        <w:rPr>
          <w:rFonts w:ascii="Times New Roman" w:hAnsi="Times New Roman" w:cs="Times New Roman"/>
          <w:sz w:val="24"/>
          <w:szCs w:val="24"/>
          <w:lang w:val="en-US"/>
        </w:rPr>
        <w:t>, nr 2 [688], 2022, 85-92.</w:t>
      </w:r>
      <w:bookmarkEnd w:id="15"/>
    </w:p>
    <w:p w14:paraId="56CCACC7" w14:textId="27C21E25" w:rsidR="006046AC" w:rsidRPr="00166BB4" w:rsidRDefault="006046AC"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“Pogoń or Pensive Christ? Lithuania's eastern policy” (Polish), </w:t>
      </w:r>
      <w:r w:rsidRPr="00166BB4">
        <w:rPr>
          <w:rFonts w:ascii="Times New Roman" w:hAnsi="Times New Roman" w:cs="Times New Roman"/>
          <w:i/>
          <w:iCs/>
          <w:sz w:val="24"/>
          <w:szCs w:val="24"/>
          <w:lang w:val="en-US"/>
        </w:rPr>
        <w:t>Nowa Europa Wschodnia</w:t>
      </w:r>
      <w:r w:rsidRPr="00166BB4">
        <w:rPr>
          <w:rFonts w:ascii="Times New Roman" w:hAnsi="Times New Roman" w:cs="Times New Roman"/>
          <w:sz w:val="24"/>
          <w:szCs w:val="24"/>
          <w:lang w:val="en-US"/>
        </w:rPr>
        <w:t>, nr. 3, 2020.</w:t>
      </w:r>
    </w:p>
    <w:p w14:paraId="67DD7068" w14:textId="6B902D38" w:rsidR="00594598" w:rsidRPr="00B53790" w:rsidRDefault="00594598" w:rsidP="00000699">
      <w:pPr>
        <w:jc w:val="both"/>
        <w:rPr>
          <w:rFonts w:ascii="Times New Roman" w:hAnsi="Times New Roman" w:cs="Times New Roman"/>
          <w:sz w:val="24"/>
          <w:szCs w:val="24"/>
        </w:rPr>
      </w:pPr>
      <w:bookmarkStart w:id="16" w:name="_Hlk126768124"/>
      <w:r w:rsidRPr="00166BB4">
        <w:rPr>
          <w:rFonts w:ascii="Times New Roman" w:hAnsi="Times New Roman" w:cs="Times New Roman"/>
          <w:sz w:val="24"/>
          <w:szCs w:val="24"/>
          <w:lang w:val="en-US"/>
        </w:rPr>
        <w:t xml:space="preserve">“Polish-Lithuanian Relations in the Year 2050,” </w:t>
      </w:r>
      <w:r w:rsidRPr="00166BB4">
        <w:rPr>
          <w:rFonts w:ascii="Times New Roman" w:hAnsi="Times New Roman" w:cs="Times New Roman"/>
          <w:i/>
          <w:iCs/>
          <w:sz w:val="24"/>
          <w:szCs w:val="24"/>
          <w:lang w:val="en-US"/>
        </w:rPr>
        <w:t>Obieg</w:t>
      </w:r>
      <w:r w:rsidRPr="00166BB4">
        <w:rPr>
          <w:rFonts w:ascii="Times New Roman" w:hAnsi="Times New Roman" w:cs="Times New Roman"/>
          <w:sz w:val="24"/>
          <w:szCs w:val="24"/>
          <w:lang w:val="en-US"/>
        </w:rPr>
        <w:t xml:space="preserve">, nr. 9, 2018. </w:t>
      </w:r>
      <w:r w:rsidRPr="00B53790">
        <w:rPr>
          <w:rFonts w:ascii="Times New Roman" w:hAnsi="Times New Roman" w:cs="Times New Roman"/>
          <w:sz w:val="24"/>
          <w:szCs w:val="24"/>
        </w:rPr>
        <w:t xml:space="preserve">URL: https://obieg.pl/en/132-polish-lithuanian-relations-in-the-year-2050 </w:t>
      </w:r>
    </w:p>
    <w:bookmarkEnd w:id="16"/>
    <w:p w14:paraId="4FB85750" w14:textId="1EF2E8E6" w:rsidR="000B63E4" w:rsidRPr="00166BB4" w:rsidRDefault="000B63E4"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“The myth of Estonian Eldorado and one political </w:t>
      </w:r>
      <w:r w:rsidR="007853B9" w:rsidRPr="00166BB4">
        <w:rPr>
          <w:rFonts w:ascii="Times New Roman" w:hAnsi="Times New Roman" w:cs="Times New Roman"/>
          <w:sz w:val="24"/>
          <w:szCs w:val="24"/>
          <w:lang w:val="en-US"/>
        </w:rPr>
        <w:t>s</w:t>
      </w:r>
      <w:r w:rsidRPr="00166BB4">
        <w:rPr>
          <w:rFonts w:ascii="Times New Roman" w:hAnsi="Times New Roman" w:cs="Times New Roman"/>
          <w:sz w:val="24"/>
          <w:szCs w:val="24"/>
          <w:lang w:val="en-US"/>
        </w:rPr>
        <w:t xml:space="preserve">cience </w:t>
      </w:r>
      <w:r w:rsidR="007853B9" w:rsidRPr="00166BB4">
        <w:rPr>
          <w:rFonts w:ascii="Times New Roman" w:hAnsi="Times New Roman" w:cs="Times New Roman"/>
          <w:sz w:val="24"/>
          <w:szCs w:val="24"/>
          <w:lang w:val="en-US"/>
        </w:rPr>
        <w:t>c</w:t>
      </w:r>
      <w:r w:rsidRPr="00166BB4">
        <w:rPr>
          <w:rFonts w:ascii="Times New Roman" w:hAnsi="Times New Roman" w:cs="Times New Roman"/>
          <w:sz w:val="24"/>
          <w:szCs w:val="24"/>
          <w:lang w:val="en-US"/>
        </w:rPr>
        <w:t xml:space="preserve">onference” (Lithuanian), </w:t>
      </w:r>
      <w:r w:rsidRPr="00166BB4">
        <w:rPr>
          <w:rFonts w:ascii="Times New Roman" w:hAnsi="Times New Roman" w:cs="Times New Roman"/>
          <w:i/>
          <w:iCs/>
          <w:sz w:val="24"/>
          <w:szCs w:val="24"/>
          <w:lang w:val="en-US"/>
        </w:rPr>
        <w:t>Naujasis Židinys-Aidai</w:t>
      </w:r>
      <w:r w:rsidRPr="00166BB4">
        <w:rPr>
          <w:rFonts w:ascii="Times New Roman" w:hAnsi="Times New Roman" w:cs="Times New Roman"/>
          <w:sz w:val="24"/>
          <w:szCs w:val="24"/>
          <w:lang w:val="en-US"/>
        </w:rPr>
        <w:t>,</w:t>
      </w:r>
      <w:r w:rsidRPr="00166BB4">
        <w:rPr>
          <w:rFonts w:ascii="Times New Roman" w:hAnsi="Times New Roman" w:cs="Times New Roman"/>
          <w:i/>
          <w:iCs/>
          <w:sz w:val="24"/>
          <w:szCs w:val="24"/>
          <w:lang w:val="en-US"/>
        </w:rPr>
        <w:t xml:space="preserve"> </w:t>
      </w:r>
      <w:r w:rsidRPr="00166BB4">
        <w:rPr>
          <w:rFonts w:ascii="Times New Roman" w:hAnsi="Times New Roman" w:cs="Times New Roman"/>
          <w:sz w:val="24"/>
          <w:szCs w:val="24"/>
          <w:lang w:val="en-US"/>
        </w:rPr>
        <w:t>Nr. 5, 2018, 60-61.</w:t>
      </w:r>
      <w:r w:rsidRPr="00166BB4">
        <w:rPr>
          <w:rFonts w:ascii="Times New Roman" w:hAnsi="Times New Roman" w:cs="Times New Roman"/>
          <w:i/>
          <w:iCs/>
          <w:sz w:val="24"/>
          <w:szCs w:val="24"/>
          <w:lang w:val="en-US"/>
        </w:rPr>
        <w:t xml:space="preserve"> </w:t>
      </w:r>
    </w:p>
    <w:p w14:paraId="3FC9AD16" w14:textId="0A934B31" w:rsidR="009B4B15" w:rsidRPr="00166BB4" w:rsidRDefault="009B4B15"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“The unconvenient testimony of Józef Mackiewicz for contemporary Lithuania” (Lithuanian), </w:t>
      </w:r>
      <w:r w:rsidRPr="00166BB4">
        <w:rPr>
          <w:rFonts w:ascii="Times New Roman" w:hAnsi="Times New Roman" w:cs="Times New Roman"/>
          <w:i/>
          <w:sz w:val="24"/>
          <w:szCs w:val="24"/>
          <w:lang w:val="en-US"/>
        </w:rPr>
        <w:t>Naujasis Židinys-Aidai</w:t>
      </w:r>
      <w:r w:rsidRPr="00166BB4">
        <w:rPr>
          <w:rFonts w:ascii="Times New Roman" w:hAnsi="Times New Roman" w:cs="Times New Roman"/>
          <w:sz w:val="24"/>
          <w:szCs w:val="24"/>
          <w:lang w:val="en-US"/>
        </w:rPr>
        <w:t xml:space="preserve">, Nr. 1, 2016, pp. </w:t>
      </w:r>
    </w:p>
    <w:p w14:paraId="3701F757" w14:textId="567D05CD" w:rsidR="00CE099E" w:rsidRPr="00166BB4" w:rsidRDefault="00CE099E"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“Qua Vadis Wileńszczyzna?</w:t>
      </w:r>
      <w:r w:rsidR="009B4B15" w:rsidRPr="00166BB4">
        <w:rPr>
          <w:rFonts w:ascii="Times New Roman" w:hAnsi="Times New Roman" w:cs="Times New Roman"/>
          <w:sz w:val="24"/>
          <w:szCs w:val="24"/>
          <w:lang w:val="en-US"/>
        </w:rPr>
        <w:t>”</w:t>
      </w:r>
      <w:r w:rsidRPr="00166BB4">
        <w:rPr>
          <w:rFonts w:ascii="Times New Roman" w:hAnsi="Times New Roman" w:cs="Times New Roman"/>
          <w:sz w:val="24"/>
          <w:szCs w:val="24"/>
          <w:lang w:val="en-US"/>
        </w:rPr>
        <w:t xml:space="preserve"> (Lithuanian), </w:t>
      </w:r>
      <w:r w:rsidRPr="00166BB4">
        <w:rPr>
          <w:rFonts w:ascii="Times New Roman" w:hAnsi="Times New Roman" w:cs="Times New Roman"/>
          <w:i/>
          <w:sz w:val="24"/>
          <w:szCs w:val="24"/>
          <w:lang w:val="en-US"/>
        </w:rPr>
        <w:t>Naujasis Židinys-Aidai</w:t>
      </w:r>
      <w:r w:rsidRPr="00166BB4">
        <w:rPr>
          <w:rFonts w:ascii="Times New Roman" w:hAnsi="Times New Roman" w:cs="Times New Roman"/>
          <w:sz w:val="24"/>
          <w:szCs w:val="24"/>
          <w:lang w:val="en-US"/>
        </w:rPr>
        <w:t>, Nr. 5, 2015, pp. 15-23.</w:t>
      </w:r>
    </w:p>
    <w:p w14:paraId="340D497C" w14:textId="5477EA09" w:rsidR="0055278D" w:rsidRPr="00166BB4" w:rsidRDefault="0055278D" w:rsidP="00000699">
      <w:pPr>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“Poland’s return to unpleasant normality” (Lithuanian), </w:t>
      </w:r>
      <w:r w:rsidRPr="00166BB4">
        <w:rPr>
          <w:rFonts w:ascii="Times New Roman" w:hAnsi="Times New Roman" w:cs="Times New Roman"/>
          <w:i/>
          <w:sz w:val="24"/>
          <w:szCs w:val="24"/>
          <w:lang w:val="en-US"/>
        </w:rPr>
        <w:t>Naujasis Židinys-Aidai</w:t>
      </w:r>
      <w:r w:rsidRPr="00166BB4">
        <w:rPr>
          <w:rFonts w:ascii="Times New Roman" w:hAnsi="Times New Roman" w:cs="Times New Roman"/>
          <w:sz w:val="24"/>
          <w:szCs w:val="24"/>
          <w:lang w:val="en-US"/>
        </w:rPr>
        <w:t>, Nr. 7, 2014, pp. 65-67.</w:t>
      </w:r>
    </w:p>
    <w:p w14:paraId="25C0D7B3" w14:textId="1D558366" w:rsidR="00AC0F23" w:rsidRPr="00166BB4" w:rsidRDefault="00AC0F23" w:rsidP="00000699">
      <w:pPr>
        <w:jc w:val="both"/>
        <w:rPr>
          <w:rFonts w:ascii="Times New Roman" w:hAnsi="Times New Roman" w:cs="Times New Roman"/>
          <w:b/>
          <w:bCs/>
          <w:sz w:val="24"/>
          <w:szCs w:val="24"/>
          <w:lang w:val="en-US"/>
        </w:rPr>
      </w:pPr>
      <w:r w:rsidRPr="00166BB4">
        <w:rPr>
          <w:rFonts w:ascii="Times New Roman" w:hAnsi="Times New Roman" w:cs="Times New Roman"/>
          <w:b/>
          <w:bCs/>
          <w:sz w:val="24"/>
          <w:szCs w:val="24"/>
          <w:lang w:val="en-US"/>
        </w:rPr>
        <w:t>INVITED PRESENTATIONS</w:t>
      </w:r>
      <w:r w:rsidR="00F1084E" w:rsidRPr="00166BB4">
        <w:rPr>
          <w:rFonts w:ascii="Times New Roman" w:hAnsi="Times New Roman" w:cs="Times New Roman"/>
          <w:b/>
          <w:bCs/>
          <w:sz w:val="24"/>
          <w:szCs w:val="24"/>
          <w:lang w:val="en-US"/>
        </w:rPr>
        <w:t>, DISCUSSIONS, ROUNDTABLE DISCUSSIONS</w:t>
      </w:r>
    </w:p>
    <w:p w14:paraId="58B58DFB" w14:textId="1583B5CF" w:rsidR="00444A3A" w:rsidRPr="00166BB4" w:rsidRDefault="00444A3A" w:rsidP="005D5689">
      <w:pPr>
        <w:jc w:val="both"/>
        <w:rPr>
          <w:rFonts w:ascii="Times New Roman" w:hAnsi="Times New Roman" w:cs="Times New Roman"/>
          <w:bCs/>
          <w:sz w:val="24"/>
          <w:szCs w:val="24"/>
          <w:lang w:val="en-US"/>
        </w:rPr>
      </w:pPr>
      <w:bookmarkStart w:id="17" w:name="_Hlk161744473"/>
      <w:bookmarkStart w:id="18" w:name="_Hlk126764272"/>
      <w:bookmarkStart w:id="19" w:name="_Hlk126762303"/>
      <w:bookmarkStart w:id="20" w:name="_Hlk80881509"/>
      <w:r w:rsidRPr="00166BB4">
        <w:rPr>
          <w:rFonts w:ascii="Times New Roman" w:hAnsi="Times New Roman" w:cs="Times New Roman"/>
          <w:b/>
          <w:sz w:val="24"/>
          <w:szCs w:val="24"/>
          <w:lang w:val="en-US"/>
        </w:rPr>
        <w:t>November 2025</w:t>
      </w:r>
      <w:r w:rsidRPr="00166BB4">
        <w:rPr>
          <w:rFonts w:ascii="Times New Roman" w:hAnsi="Times New Roman" w:cs="Times New Roman"/>
          <w:bCs/>
          <w:sz w:val="24"/>
          <w:szCs w:val="24"/>
          <w:lang w:val="en-US"/>
        </w:rPr>
        <w:t xml:space="preserve"> – participation in the panel “War against Ukraine, Our Security: The Lithuanian and Polish Response,” Lithuani</w:t>
      </w:r>
      <w:r w:rsidR="00FB4DAB" w:rsidRPr="00166BB4">
        <w:rPr>
          <w:rFonts w:ascii="Times New Roman" w:hAnsi="Times New Roman" w:cs="Times New Roman"/>
          <w:bCs/>
          <w:sz w:val="24"/>
          <w:szCs w:val="24"/>
          <w:lang w:val="en-US"/>
        </w:rPr>
        <w:t>a</w:t>
      </w:r>
      <w:r w:rsidRPr="00166BB4">
        <w:rPr>
          <w:rFonts w:ascii="Times New Roman" w:hAnsi="Times New Roman" w:cs="Times New Roman"/>
          <w:bCs/>
          <w:sz w:val="24"/>
          <w:szCs w:val="24"/>
          <w:lang w:val="en-US"/>
        </w:rPr>
        <w:t>-Poland Roundtable, Geopolitics and Security Studies Cente</w:t>
      </w:r>
      <w:r w:rsidR="00FB4DAB" w:rsidRPr="00166BB4">
        <w:rPr>
          <w:rFonts w:ascii="Times New Roman" w:hAnsi="Times New Roman" w:cs="Times New Roman"/>
          <w:bCs/>
          <w:sz w:val="24"/>
          <w:szCs w:val="24"/>
          <w:lang w:val="en-US"/>
        </w:rPr>
        <w:t>r</w:t>
      </w:r>
      <w:r w:rsidRPr="00166BB4">
        <w:rPr>
          <w:rFonts w:ascii="Times New Roman" w:hAnsi="Times New Roman" w:cs="Times New Roman"/>
          <w:bCs/>
          <w:sz w:val="24"/>
          <w:szCs w:val="24"/>
          <w:lang w:val="en-US"/>
        </w:rPr>
        <w:t>, Polish Institute of International Affairs, Ministry of Foreign Affairs of the Republic of Lithuania, Vilnius, Lithuania</w:t>
      </w:r>
    </w:p>
    <w:p w14:paraId="307CD20C" w14:textId="64CAF212" w:rsidR="0012778D" w:rsidRPr="00166BB4" w:rsidRDefault="0012778D" w:rsidP="005D5689">
      <w:pPr>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May 2025</w:t>
      </w:r>
      <w:r w:rsidRPr="00166BB4">
        <w:rPr>
          <w:rFonts w:ascii="Times New Roman" w:hAnsi="Times New Roman" w:cs="Times New Roman"/>
          <w:bCs/>
          <w:sz w:val="24"/>
          <w:szCs w:val="24"/>
          <w:lang w:val="en-US"/>
        </w:rPr>
        <w:t xml:space="preserve"> – participation in the discussion on Poland’s presidential elections”, Geopolitics and Security Studies Centre, online, URL: https://www.gssc.lt/ivykis/nuotoline-diskusija-apie-lenkijos-prezidento-rinkimus/</w:t>
      </w:r>
    </w:p>
    <w:p w14:paraId="5F4BEE53" w14:textId="348D6C34" w:rsidR="00A20540" w:rsidRPr="00166BB4" w:rsidRDefault="00A20540" w:rsidP="005D5689">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October 2024</w:t>
      </w:r>
      <w:r w:rsidRPr="00166BB4">
        <w:rPr>
          <w:rFonts w:ascii="Times New Roman" w:hAnsi="Times New Roman" w:cs="Times New Roman"/>
          <w:bCs/>
          <w:sz w:val="24"/>
          <w:szCs w:val="24"/>
          <w:lang w:val="en-US"/>
        </w:rPr>
        <w:t xml:space="preserve"> – participation in a discussion “Global challenges in security – vision of international cooperation from the perspectives of public administration and business”, Baltic Connection Summit, Vilnius, Lithuania. </w:t>
      </w:r>
    </w:p>
    <w:p w14:paraId="5E5DA69B" w14:textId="7D7DA6E2" w:rsidR="00A87242" w:rsidRPr="00166BB4" w:rsidRDefault="00EA01BB" w:rsidP="00F1084E">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June 2024</w:t>
      </w:r>
      <w:r w:rsidRPr="00166BB4">
        <w:rPr>
          <w:rFonts w:ascii="Times New Roman" w:hAnsi="Times New Roman" w:cs="Times New Roman"/>
          <w:bCs/>
          <w:sz w:val="24"/>
          <w:szCs w:val="24"/>
          <w:lang w:val="en-US"/>
        </w:rPr>
        <w:t xml:space="preserve"> – participation in a discussion “Belarus in 2024: In need of a new security strategy from the West</w:t>
      </w:r>
      <w:r w:rsidR="00102DB3" w:rsidRPr="00166BB4">
        <w:rPr>
          <w:rFonts w:ascii="Times New Roman" w:hAnsi="Times New Roman" w:cs="Times New Roman"/>
          <w:bCs/>
          <w:sz w:val="24"/>
          <w:szCs w:val="24"/>
          <w:lang w:val="en-US"/>
        </w:rPr>
        <w:t>,</w:t>
      </w:r>
      <w:r w:rsidRPr="00166BB4">
        <w:rPr>
          <w:rFonts w:ascii="Times New Roman" w:hAnsi="Times New Roman" w:cs="Times New Roman"/>
          <w:bCs/>
          <w:sz w:val="24"/>
          <w:szCs w:val="24"/>
          <w:lang w:val="en-US"/>
        </w:rPr>
        <w:t>”</w:t>
      </w:r>
      <w:r w:rsidR="00102DB3" w:rsidRPr="00166BB4">
        <w:rPr>
          <w:rFonts w:ascii="Times New Roman" w:hAnsi="Times New Roman" w:cs="Times New Roman"/>
          <w:bCs/>
          <w:sz w:val="24"/>
          <w:szCs w:val="24"/>
          <w:lang w:val="en-US"/>
        </w:rPr>
        <w:t xml:space="preserve"> Belarus Research Network on Neighborhood Policy, Vilnius, Lithuania. </w:t>
      </w:r>
    </w:p>
    <w:p w14:paraId="43D5C226" w14:textId="00FF549C" w:rsidR="00982457" w:rsidRPr="00166BB4" w:rsidRDefault="005D5689" w:rsidP="00F1084E">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lastRenderedPageBreak/>
        <w:t>April 2024</w:t>
      </w:r>
      <w:r w:rsidRPr="00166BB4">
        <w:rPr>
          <w:rFonts w:ascii="Times New Roman" w:hAnsi="Times New Roman" w:cs="Times New Roman"/>
          <w:bCs/>
          <w:sz w:val="24"/>
          <w:szCs w:val="24"/>
          <w:lang w:val="en-US"/>
        </w:rPr>
        <w:t xml:space="preserve"> – presentation “Solutions to the dilemma of the Polish minority” in the conference dedicated to the anniversary of the Treaty of Amity and Good Neighbourly Cooperation between Lithuania and Poland, Lithuanian Historical Institute, Ministry of Foreign Affairs of Lithuania, Trakai History Museum, Vilnius District Municipality, Medininkai, Lithuania.</w:t>
      </w:r>
    </w:p>
    <w:p w14:paraId="37B761F5" w14:textId="039D47BD" w:rsidR="001D4FAF" w:rsidRPr="00166BB4" w:rsidRDefault="001D4FAF" w:rsidP="00F1084E">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March 2024</w:t>
      </w:r>
      <w:r w:rsidRPr="00166BB4">
        <w:rPr>
          <w:rFonts w:ascii="Times New Roman" w:hAnsi="Times New Roman" w:cs="Times New Roman"/>
          <w:bCs/>
          <w:sz w:val="24"/>
          <w:szCs w:val="24"/>
          <w:lang w:val="en-US"/>
        </w:rPr>
        <w:t xml:space="preserve"> – presentation </w:t>
      </w:r>
      <w:r w:rsidRPr="00166BB4">
        <w:rPr>
          <w:rFonts w:ascii="Times New Roman" w:hAnsi="Times New Roman" w:cs="Times New Roman"/>
          <w:sz w:val="24"/>
          <w:szCs w:val="24"/>
          <w:lang w:val="en-US"/>
        </w:rPr>
        <w:t>“Lithuania, Latvia, and Poland’s Policy towards Belarus and what we can do about the independence of Belarus,”</w:t>
      </w:r>
      <w:r w:rsidRPr="00166BB4">
        <w:rPr>
          <w:rFonts w:ascii="Times New Roman" w:hAnsi="Times New Roman" w:cs="Times New Roman"/>
          <w:bCs/>
          <w:sz w:val="24"/>
          <w:szCs w:val="24"/>
          <w:lang w:val="en-US"/>
        </w:rPr>
        <w:t xml:space="preserve"> Eastern Europe Studies Centre, Vilnius, Lithuania.</w:t>
      </w:r>
    </w:p>
    <w:p w14:paraId="2EBCC9C8" w14:textId="04095902" w:rsidR="00D61F6C" w:rsidRPr="00166BB4" w:rsidRDefault="00D61F6C" w:rsidP="00F1084E">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February 2024</w:t>
      </w:r>
      <w:r w:rsidRPr="00166BB4">
        <w:rPr>
          <w:rFonts w:ascii="Times New Roman" w:hAnsi="Times New Roman" w:cs="Times New Roman"/>
          <w:bCs/>
          <w:sz w:val="24"/>
          <w:szCs w:val="24"/>
          <w:lang w:val="en-US"/>
        </w:rPr>
        <w:t xml:space="preserve"> – participation in a discussion “Is there hope for Belarus?,” Jan Nowak Jeziorański College of Eastern Europe, Wroclaw, Poland.</w:t>
      </w:r>
    </w:p>
    <w:p w14:paraId="7E02636C" w14:textId="1D9D1860" w:rsidR="00533FC6" w:rsidRPr="00166BB4" w:rsidRDefault="00533FC6" w:rsidP="00F1084E">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February 2024</w:t>
      </w:r>
      <w:r w:rsidRPr="00166BB4">
        <w:rPr>
          <w:rFonts w:ascii="Times New Roman" w:hAnsi="Times New Roman" w:cs="Times New Roman"/>
          <w:bCs/>
          <w:sz w:val="24"/>
          <w:szCs w:val="24"/>
          <w:lang w:val="en-US"/>
        </w:rPr>
        <w:t xml:space="preserve"> – participation in “EESC meeting with German </w:t>
      </w:r>
      <w:r w:rsidR="001D4FAF" w:rsidRPr="00166BB4">
        <w:rPr>
          <w:rFonts w:ascii="Times New Roman" w:hAnsi="Times New Roman" w:cs="Times New Roman"/>
          <w:bCs/>
          <w:sz w:val="24"/>
          <w:szCs w:val="24"/>
          <w:lang w:val="en-US"/>
        </w:rPr>
        <w:t>a</w:t>
      </w:r>
      <w:r w:rsidRPr="00166BB4">
        <w:rPr>
          <w:rFonts w:ascii="Times New Roman" w:hAnsi="Times New Roman" w:cs="Times New Roman"/>
          <w:bCs/>
          <w:sz w:val="24"/>
          <w:szCs w:val="24"/>
          <w:lang w:val="en-US"/>
        </w:rPr>
        <w:t>rmy officers</w:t>
      </w:r>
      <w:r w:rsidR="001D4FAF" w:rsidRPr="00166BB4">
        <w:rPr>
          <w:rFonts w:ascii="Times New Roman" w:hAnsi="Times New Roman" w:cs="Times New Roman"/>
          <w:bCs/>
          <w:sz w:val="24"/>
          <w:szCs w:val="24"/>
          <w:lang w:val="en-US"/>
        </w:rPr>
        <w:t>”, Eastern Europe Studies Centre, Vilnius, Lithuania.</w:t>
      </w:r>
    </w:p>
    <w:p w14:paraId="1F97BCAA" w14:textId="37E0AD32" w:rsidR="00BC751E" w:rsidRPr="00166BB4" w:rsidRDefault="00BC751E" w:rsidP="00F1084E">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 xml:space="preserve">June 2024 </w:t>
      </w:r>
      <w:r w:rsidRPr="00166BB4">
        <w:rPr>
          <w:rFonts w:ascii="Times New Roman" w:hAnsi="Times New Roman" w:cs="Times New Roman"/>
          <w:bCs/>
          <w:sz w:val="24"/>
          <w:szCs w:val="24"/>
          <w:lang w:val="en-US"/>
        </w:rPr>
        <w:t xml:space="preserve">– participation in a roundtable discussion “Baltic States, the Baltic Sea Region, and New Security Challenges in Flux,” Conference on Baltic Studies in Europe “Turning Points: Values and Conflicting Futures in the Baltics,” Association for the Advancement of Baltic Studies, Vytautas Magnus University, Kaunas, Lithuania. </w:t>
      </w:r>
    </w:p>
    <w:p w14:paraId="675CF5DC" w14:textId="4A1B0447" w:rsidR="00490F2B" w:rsidRPr="00166BB4" w:rsidRDefault="00490F2B" w:rsidP="00F1084E">
      <w:pPr>
        <w:jc w:val="both"/>
        <w:rPr>
          <w:rFonts w:ascii="Times New Roman" w:hAnsi="Times New Roman" w:cs="Times New Roman"/>
          <w:bCs/>
          <w:sz w:val="24"/>
          <w:szCs w:val="24"/>
          <w:lang w:val="en-US"/>
        </w:rPr>
      </w:pPr>
      <w:r w:rsidRPr="00166BB4">
        <w:rPr>
          <w:rFonts w:ascii="Times New Roman" w:hAnsi="Times New Roman" w:cs="Times New Roman"/>
          <w:b/>
          <w:sz w:val="24"/>
          <w:szCs w:val="24"/>
          <w:lang w:val="en-US"/>
        </w:rPr>
        <w:t>November 2023</w:t>
      </w:r>
      <w:r w:rsidRPr="00166BB4">
        <w:rPr>
          <w:rFonts w:ascii="Times New Roman" w:hAnsi="Times New Roman" w:cs="Times New Roman"/>
          <w:bCs/>
          <w:sz w:val="24"/>
          <w:szCs w:val="24"/>
          <w:lang w:val="en-US"/>
        </w:rPr>
        <w:t xml:space="preserve"> – participation in a discussion „Parliamentary elections in Poland and their implications for the EU from the perspective of constitutional law and political science,” Vilnius University Faculty of Law, online.</w:t>
      </w:r>
    </w:p>
    <w:bookmarkEnd w:id="17"/>
    <w:bookmarkEnd w:id="18"/>
    <w:bookmarkEnd w:id="19"/>
    <w:bookmarkEnd w:id="20"/>
    <w:p w14:paraId="269A32C2" w14:textId="5E2430E2" w:rsidR="0093093A" w:rsidRPr="00166BB4" w:rsidRDefault="0093093A"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O</w:t>
      </w:r>
      <w:r w:rsidR="00B957AD" w:rsidRPr="00166BB4">
        <w:rPr>
          <w:rFonts w:ascii="Times New Roman" w:hAnsi="Times New Roman" w:cs="Times New Roman"/>
          <w:b/>
          <w:sz w:val="24"/>
          <w:szCs w:val="24"/>
          <w:lang w:val="en-US"/>
        </w:rPr>
        <w:t>p</w:t>
      </w:r>
      <w:r w:rsidRPr="00166BB4">
        <w:rPr>
          <w:rFonts w:ascii="Times New Roman" w:hAnsi="Times New Roman" w:cs="Times New Roman"/>
          <w:b/>
          <w:sz w:val="24"/>
          <w:szCs w:val="24"/>
          <w:lang w:val="en-US"/>
        </w:rPr>
        <w:t>-</w:t>
      </w:r>
      <w:r w:rsidR="00B957AD" w:rsidRPr="00166BB4">
        <w:rPr>
          <w:rFonts w:ascii="Times New Roman" w:hAnsi="Times New Roman" w:cs="Times New Roman"/>
          <w:b/>
          <w:sz w:val="24"/>
          <w:szCs w:val="24"/>
          <w:lang w:val="en-US"/>
        </w:rPr>
        <w:t>e</w:t>
      </w:r>
      <w:r w:rsidR="006204C8" w:rsidRPr="00166BB4">
        <w:rPr>
          <w:rFonts w:ascii="Times New Roman" w:hAnsi="Times New Roman" w:cs="Times New Roman"/>
          <w:b/>
          <w:sz w:val="24"/>
          <w:szCs w:val="24"/>
          <w:lang w:val="en-US"/>
        </w:rPr>
        <w:t>d</w:t>
      </w:r>
      <w:r w:rsidRPr="00166BB4">
        <w:rPr>
          <w:rFonts w:ascii="Times New Roman" w:hAnsi="Times New Roman" w:cs="Times New Roman"/>
          <w:b/>
          <w:sz w:val="24"/>
          <w:szCs w:val="24"/>
          <w:lang w:val="en-US"/>
        </w:rPr>
        <w:t>s</w:t>
      </w:r>
      <w:r w:rsidR="006204C8" w:rsidRPr="00166BB4">
        <w:rPr>
          <w:rFonts w:ascii="Times New Roman" w:hAnsi="Times New Roman" w:cs="Times New Roman"/>
          <w:b/>
          <w:sz w:val="24"/>
          <w:szCs w:val="24"/>
          <w:lang w:val="en-US"/>
        </w:rPr>
        <w:t xml:space="preserve"> and interviews</w:t>
      </w:r>
    </w:p>
    <w:p w14:paraId="14C19AFE" w14:textId="3CCDC9FA" w:rsidR="001870CF" w:rsidRPr="00166BB4" w:rsidRDefault="001870CF" w:rsidP="00000699">
      <w:pPr>
        <w:spacing w:after="120"/>
        <w:jc w:val="both"/>
        <w:rPr>
          <w:rFonts w:ascii="Times New Roman" w:hAnsi="Times New Roman" w:cs="Times New Roman"/>
          <w:sz w:val="24"/>
          <w:szCs w:val="24"/>
          <w:lang w:val="en-US"/>
        </w:rPr>
      </w:pPr>
      <w:bookmarkStart w:id="21" w:name="_Hlk162625626"/>
      <w:bookmarkStart w:id="22" w:name="_Hlk161743451"/>
      <w:bookmarkStart w:id="23" w:name="_Hlk80967322"/>
      <w:bookmarkStart w:id="24" w:name="_Hlk80800652"/>
      <w:r w:rsidRPr="00166BB4">
        <w:rPr>
          <w:rFonts w:ascii="Times New Roman" w:hAnsi="Times New Roman" w:cs="Times New Roman"/>
          <w:sz w:val="24"/>
          <w:szCs w:val="24"/>
          <w:lang w:val="en-US"/>
        </w:rPr>
        <w:t>‘Ar facebook valdo mūsų politikus?‘ [Does facebook control our politicians?], LRT.lt, 9 February 2026, URL:</w:t>
      </w:r>
      <w:r w:rsidRPr="00166BB4">
        <w:rPr>
          <w:lang w:val="en-US"/>
        </w:rPr>
        <w:t xml:space="preserve"> </w:t>
      </w:r>
      <w:hyperlink r:id="rId10" w:history="1">
        <w:r w:rsidR="001F0658" w:rsidRPr="00166BB4">
          <w:rPr>
            <w:rStyle w:val="Hyperlink"/>
            <w:rFonts w:ascii="Times New Roman" w:hAnsi="Times New Roman" w:cs="Times New Roman"/>
            <w:sz w:val="24"/>
            <w:szCs w:val="24"/>
            <w:lang w:val="en-US"/>
          </w:rPr>
          <w:t>https://www.lrt.lt/naujienos/nuomones/3/2834356/mariusz-antonowicz-ar-facebook-valdo-musu-politikus</w:t>
        </w:r>
      </w:hyperlink>
    </w:p>
    <w:p w14:paraId="073AB910" w14:textId="3E0B26C2" w:rsidR="00F222E0" w:rsidRPr="00166BB4" w:rsidRDefault="00F222E0"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‘Lenkiški politiniai patarimai Jūsų Kūčių stalui’ [Polish political advice for your Christmas eve table], LRT.lt, 24 December 2025, URL: https://www.lrt.lt/naujienos/nuomones/3/2783268/mariusz-antonowicz-lenkiski-politiniai-patarimai-jusu-kuciu-stalui</w:t>
      </w:r>
    </w:p>
    <w:p w14:paraId="1525B319" w14:textId="4DF9570B" w:rsidR="00F222E0" w:rsidRPr="00166BB4" w:rsidRDefault="00F222E0"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‘Kaip prezidentas prieš vyriausybę silpnina Lenkiją ir NATO’ [How does the president vs government weaken Poland and NATO], Liberalūs pokalbiai, 4 December 2025. URL: https://www.youtube.com/watch?v=xXX2H2GOj6w</w:t>
      </w:r>
    </w:p>
    <w:p w14:paraId="161AEC06" w14:textId="35F8B507" w:rsidR="001F0658" w:rsidRPr="00B53790" w:rsidRDefault="001F0658" w:rsidP="00000699">
      <w:pPr>
        <w:spacing w:after="120"/>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‘Politologas apie nesutarimų su Lietuvos lenkais priežastis: bandyta atversti per prievartą‘ [Political scientist on reasons behind disagreements with Lithuanian Poles: there was an attempt to convert them forcefully], Neišpręsti istorijos ginčai, LRT, 2 December 2025. </w:t>
      </w:r>
      <w:r w:rsidRPr="00B53790">
        <w:rPr>
          <w:rFonts w:ascii="Times New Roman" w:hAnsi="Times New Roman" w:cs="Times New Roman"/>
          <w:sz w:val="24"/>
          <w:szCs w:val="24"/>
        </w:rPr>
        <w:t xml:space="preserve">URL: </w:t>
      </w:r>
      <w:hyperlink r:id="rId11" w:history="1">
        <w:r w:rsidR="00246702" w:rsidRPr="00B53790">
          <w:rPr>
            <w:rStyle w:val="Hyperlink"/>
            <w:rFonts w:ascii="Times New Roman" w:hAnsi="Times New Roman" w:cs="Times New Roman"/>
            <w:sz w:val="24"/>
            <w:szCs w:val="24"/>
          </w:rPr>
          <w:t>https://www.lrt.lt/mediateka/video/neisspresti-istorijos-gincai?episode=2000562066&amp;season=%2Fmediateka%2Fvideo%2Fneisspresti-istorijos-gincai%2F2025</w:t>
        </w:r>
      </w:hyperlink>
    </w:p>
    <w:p w14:paraId="15C046ED" w14:textId="6B58CD1A" w:rsidR="00246702" w:rsidRPr="00B53790" w:rsidRDefault="00246702" w:rsidP="00000699">
      <w:pPr>
        <w:spacing w:after="120"/>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‘Kaip balionų problemą spręstų Margaret Thatcher?’ [How would Margaret Thatcher solve the balloon crisis], LRT.lt, 7 November 2025. </w:t>
      </w:r>
      <w:r w:rsidRPr="00B53790">
        <w:rPr>
          <w:rFonts w:ascii="Times New Roman" w:hAnsi="Times New Roman" w:cs="Times New Roman"/>
          <w:sz w:val="24"/>
          <w:szCs w:val="24"/>
        </w:rPr>
        <w:t>URL:</w:t>
      </w:r>
      <w:r w:rsidRPr="00B53790">
        <w:t xml:space="preserve"> </w:t>
      </w:r>
      <w:r w:rsidRPr="00B53790">
        <w:rPr>
          <w:rFonts w:ascii="Times New Roman" w:hAnsi="Times New Roman" w:cs="Times New Roman"/>
          <w:sz w:val="24"/>
          <w:szCs w:val="24"/>
        </w:rPr>
        <w:t>https://www.lrt.lt/naujienos/nuomones/3/2737178/mariusz-antonowicz-kaip-balionu-problema-sprestu-margaret-</w:t>
      </w:r>
      <w:r w:rsidRPr="00B53790">
        <w:rPr>
          <w:rFonts w:ascii="Times New Roman" w:hAnsi="Times New Roman" w:cs="Times New Roman"/>
          <w:sz w:val="24"/>
          <w:szCs w:val="24"/>
        </w:rPr>
        <w:lastRenderedPageBreak/>
        <w:t>thatcher?fbclid=IwY2xjawQfrvVleHRuA2FlbQIxMABicmlkETAwQVlXWU95bjZMVE01bEU2c3J0YwZhcHBfaWQQMjIyMDM5MTc4ODIwMDg5MgABHpblolW2pU6wd9Y8hRuGBpWtCTQbV4CQkywi6AKFBMhfXabwUozWYvn__6rR_aem_ztX8H8zOg_tin7WpuRftDg</w:t>
      </w:r>
    </w:p>
    <w:p w14:paraId="3ACAB30A" w14:textId="70804694" w:rsidR="00B53790" w:rsidRPr="00B53790" w:rsidRDefault="00B53790" w:rsidP="00000699">
      <w:pPr>
        <w:spacing w:after="120"/>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‘Dabar geriausias metas statyti dronų sieną‘ [Now is the best time to build the drone wall], LRT.lt, 9 October 2025. </w:t>
      </w:r>
      <w:r w:rsidRPr="00B53790">
        <w:rPr>
          <w:rFonts w:ascii="Times New Roman" w:hAnsi="Times New Roman" w:cs="Times New Roman"/>
          <w:sz w:val="24"/>
          <w:szCs w:val="24"/>
        </w:rPr>
        <w:t xml:space="preserve">URL: </w:t>
      </w:r>
      <w:hyperlink r:id="rId12" w:history="1">
        <w:r w:rsidRPr="00B53790">
          <w:rPr>
            <w:rStyle w:val="Hyperlink"/>
            <w:rFonts w:ascii="Times New Roman" w:hAnsi="Times New Roman" w:cs="Times New Roman"/>
            <w:sz w:val="24"/>
            <w:szCs w:val="24"/>
          </w:rPr>
          <w:t>https://www.lrt.lt/naujienos/nuomones/3/2704800/mariusz-antonowicz-dabar-geriausias-metas-statyti-dronu-siena?fbclid=IwY2xjawQgI9NleHRuA2FlbQIxMABicmlkETAwQVlXWU95bjZMVE01bEU2c3J0YwZhcHBfaWQQMjIyMDM5MTc4ODIwMDg5MgABHt55HqB2pvcaV4teCOnBrtr-ndvhNmTaC-maG2u5C-cctHrUQqtkQqmFMBQb_aem_n5xEhuHxgqVyqZJkyPfHVw</w:t>
        </w:r>
      </w:hyperlink>
    </w:p>
    <w:p w14:paraId="53A192AD" w14:textId="493F9310" w:rsidR="00B53790" w:rsidRDefault="00B53790" w:rsidP="00000699">
      <w:pPr>
        <w:spacing w:after="120"/>
        <w:jc w:val="both"/>
        <w:rPr>
          <w:rFonts w:ascii="Times New Roman" w:hAnsi="Times New Roman" w:cs="Times New Roman"/>
          <w:sz w:val="24"/>
          <w:szCs w:val="24"/>
        </w:rPr>
      </w:pPr>
      <w:r w:rsidRPr="00B53790">
        <w:rPr>
          <w:rFonts w:ascii="Times New Roman" w:hAnsi="Times New Roman" w:cs="Times New Roman"/>
          <w:sz w:val="24"/>
          <w:szCs w:val="24"/>
        </w:rPr>
        <w:t>‘Karolio Nawrockio</w:t>
      </w:r>
      <w:r>
        <w:rPr>
          <w:rFonts w:ascii="Times New Roman" w:hAnsi="Times New Roman" w:cs="Times New Roman"/>
          <w:sz w:val="24"/>
          <w:szCs w:val="24"/>
        </w:rPr>
        <w:t xml:space="preserve"> </w:t>
      </w:r>
      <w:r>
        <w:rPr>
          <w:rFonts w:ascii="Times New Roman" w:hAnsi="Times New Roman" w:cs="Times New Roman"/>
          <w:sz w:val="24"/>
          <w:szCs w:val="24"/>
          <w:lang w:val="lt-LT"/>
        </w:rPr>
        <w:t>iššūkiai Lietuvos užsienio politikai</w:t>
      </w:r>
      <w:r>
        <w:rPr>
          <w:rFonts w:ascii="Times New Roman" w:hAnsi="Times New Roman" w:cs="Times New Roman"/>
          <w:sz w:val="24"/>
          <w:szCs w:val="24"/>
        </w:rPr>
        <w:t xml:space="preserve">’ [Karol Nawrocki’s challenges for Lithuania’s foreign policy], LRT.lt, 21 August 2025, URL: </w:t>
      </w:r>
      <w:hyperlink r:id="rId13" w:history="1">
        <w:r w:rsidR="00803A89" w:rsidRPr="00C151A2">
          <w:rPr>
            <w:rStyle w:val="Hyperlink"/>
            <w:rFonts w:ascii="Times New Roman" w:hAnsi="Times New Roman" w:cs="Times New Roman"/>
            <w:sz w:val="24"/>
            <w:szCs w:val="24"/>
          </w:rPr>
          <w:t>https://www.lrt.lt/naujienos/nuomones/3/2647578/mariusz-antonowicz-karolio-nawrockio-issukiai-lietuvos-uzsienio-politikai?fbclid=IwY2xjawQgJRJleHRuA2FlbQIxMABicmlkETAwQVlXWU95bjZMVE01bEU2c3J0YwZhcHBfaWQQMjIyMDM5MTc4ODIwMDg5MgABHr3nNSKtXKBoVf9xSNkRCLX_sboMN3DgrV3QAwnklxAGtT95eXYWAjtM4SNV_aem_Gob9BvBobmrWwm6NNeh-gw</w:t>
        </w:r>
      </w:hyperlink>
    </w:p>
    <w:p w14:paraId="10F22962" w14:textId="5C07CC1F" w:rsidR="00803A89" w:rsidRDefault="00803A89" w:rsidP="00000699">
      <w:pPr>
        <w:spacing w:after="120"/>
        <w:jc w:val="both"/>
        <w:rPr>
          <w:rFonts w:ascii="Times New Roman" w:hAnsi="Times New Roman" w:cs="Times New Roman"/>
          <w:sz w:val="24"/>
          <w:szCs w:val="24"/>
          <w:lang w:val="en-US"/>
        </w:rPr>
      </w:pPr>
      <w:r w:rsidRPr="00803A89">
        <w:rPr>
          <w:rFonts w:ascii="Times New Roman" w:hAnsi="Times New Roman" w:cs="Times New Roman"/>
          <w:sz w:val="24"/>
          <w:szCs w:val="24"/>
          <w:lang w:val="es-ES"/>
        </w:rPr>
        <w:t xml:space="preserve">‘Ar tikrai esame Rusijos ekspertai?’ </w:t>
      </w:r>
      <w:r w:rsidRPr="00803A89">
        <w:rPr>
          <w:rFonts w:ascii="Times New Roman" w:hAnsi="Times New Roman" w:cs="Times New Roman"/>
          <w:sz w:val="24"/>
          <w:szCs w:val="24"/>
          <w:lang w:val="en-US"/>
        </w:rPr>
        <w:t>[Are</w:t>
      </w:r>
      <w:r>
        <w:rPr>
          <w:rFonts w:ascii="Times New Roman" w:hAnsi="Times New Roman" w:cs="Times New Roman"/>
          <w:sz w:val="24"/>
          <w:szCs w:val="24"/>
          <w:lang w:val="en-US"/>
        </w:rPr>
        <w:t xml:space="preserve"> we truly experts of Russia?], LRT.lt, </w:t>
      </w:r>
      <w:r w:rsidR="000354F3">
        <w:rPr>
          <w:rFonts w:ascii="Times New Roman" w:hAnsi="Times New Roman" w:cs="Times New Roman"/>
          <w:sz w:val="24"/>
          <w:szCs w:val="24"/>
          <w:lang w:val="en-US"/>
        </w:rPr>
        <w:t xml:space="preserve">6 July 2025, URL: </w:t>
      </w:r>
      <w:hyperlink r:id="rId14" w:history="1">
        <w:r w:rsidR="000354F3" w:rsidRPr="00C151A2">
          <w:rPr>
            <w:rStyle w:val="Hyperlink"/>
            <w:rFonts w:ascii="Times New Roman" w:hAnsi="Times New Roman" w:cs="Times New Roman"/>
            <w:sz w:val="24"/>
            <w:szCs w:val="24"/>
            <w:lang w:val="en-US"/>
          </w:rPr>
          <w:t>https://www.lrt.lt/naujienos/nuomones/3/2603542/mariusz-antonowicz-ar-tikrai-esame-rusijos-ekspertai?fbclid=IwY2xjawQgJ7NleHRuA2FlbQIxMABicmlkETAwQVlXWU95bjZMVE01bEU2c3J0YwZhcHBfaWQQMjIyMDM5MTc4ODIwMDg5MgABHgrCL16aqBKrpz1GTkBTDEy5Ni7_XH0l3tlonnSCvdtBCabU52BvgUsXHo92_aem_xCxwTJ4IWFB2C1ytgRvTGQ</w:t>
        </w:r>
      </w:hyperlink>
    </w:p>
    <w:p w14:paraId="7240E8B1" w14:textId="04F35DB0" w:rsidR="000354F3" w:rsidRPr="00803A89" w:rsidRDefault="000354F3" w:rsidP="00000699">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 prezidento rinkimai išves Lenkiją iš krizės?’ [Will the presidential election bring Poland out of crisis?], LRT.lt, 31 May 2025, URL: </w:t>
      </w:r>
      <w:r w:rsidRPr="000354F3">
        <w:rPr>
          <w:rFonts w:ascii="Times New Roman" w:hAnsi="Times New Roman" w:cs="Times New Roman"/>
          <w:sz w:val="24"/>
          <w:szCs w:val="24"/>
          <w:lang w:val="en-US"/>
        </w:rPr>
        <w:t>https://www.lrt.lt/naujienos/nuomones/3/2576741/mariusz-antonowicz-ar-prezidento-rinkimai-isves-lenkija-is-krizes?fbclid=IwY2xjawQgKFRleHRuA2FlbQIxMABicmlkETAwQVlXWU95bjZMVE01bEU2c3J0YwZhcHBfaWQQMjIyMDM5MTc4ODIwMDg5MgABHv-GB21_QRvOtDtzPStPA3EuDc5k2awYSX2zU8pa2PKRWif3Ksymh-MoZucg_aem_-fhjtzyjw6cz8DKeTp_gQg</w:t>
      </w:r>
    </w:p>
    <w:p w14:paraId="030ADC88" w14:textId="5B3FD491" w:rsidR="00F805DD" w:rsidRPr="00166BB4" w:rsidRDefault="00F805DD" w:rsidP="00000699">
      <w:pPr>
        <w:spacing w:after="120"/>
        <w:jc w:val="both"/>
        <w:rPr>
          <w:rFonts w:ascii="Times New Roman" w:hAnsi="Times New Roman" w:cs="Times New Roman"/>
          <w:sz w:val="24"/>
          <w:szCs w:val="24"/>
          <w:lang w:val="en-US"/>
        </w:rPr>
      </w:pPr>
      <w:r w:rsidRPr="00803A89">
        <w:rPr>
          <w:rFonts w:ascii="Times New Roman" w:hAnsi="Times New Roman" w:cs="Times New Roman"/>
          <w:sz w:val="24"/>
          <w:szCs w:val="24"/>
          <w:lang w:val="en-US"/>
        </w:rPr>
        <w:t xml:space="preserve">‘Lenkijos prezidento rinkimai: ką jie reiškia Lietuvai ir kuris kandidatas mums palankesnis?’ </w:t>
      </w:r>
      <w:r w:rsidRPr="00166BB4">
        <w:rPr>
          <w:rFonts w:ascii="Times New Roman" w:hAnsi="Times New Roman" w:cs="Times New Roman"/>
          <w:sz w:val="24"/>
          <w:szCs w:val="24"/>
          <w:lang w:val="en-US"/>
        </w:rPr>
        <w:t xml:space="preserve">[Poland’s presidential elections: what does it mean for Lithuania and which candidate is more suitable for us?], Artūras Anužis, 16 May 2025. URL: </w:t>
      </w:r>
      <w:hyperlink r:id="rId15" w:history="1">
        <w:r w:rsidR="00FE4A7C" w:rsidRPr="00166BB4">
          <w:rPr>
            <w:rStyle w:val="Hyperlink"/>
            <w:rFonts w:ascii="Times New Roman" w:hAnsi="Times New Roman" w:cs="Times New Roman"/>
            <w:sz w:val="24"/>
            <w:szCs w:val="24"/>
            <w:lang w:val="en-US"/>
          </w:rPr>
          <w:t>https://www.youtube.com/watch?v=oD5ou_nVEN4</w:t>
        </w:r>
      </w:hyperlink>
    </w:p>
    <w:p w14:paraId="60059DBC" w14:textId="0139E544" w:rsidR="00FE4A7C" w:rsidRPr="00B53790" w:rsidRDefault="00FE4A7C" w:rsidP="00000699">
      <w:pPr>
        <w:spacing w:after="120"/>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‘M. Antonowicz: Lenkijos pranašystė dėl Rusijos pildosi – visuomenė jau ruošiama kitiems žingsniams’ [M. Antonowicz: Poland’s prophecy on Russia is materialising – society is being prepared for the next steps], IQ, 9 May 2024. </w:t>
      </w:r>
      <w:r w:rsidRPr="00B53790">
        <w:rPr>
          <w:rFonts w:ascii="Times New Roman" w:hAnsi="Times New Roman" w:cs="Times New Roman"/>
          <w:sz w:val="24"/>
          <w:szCs w:val="24"/>
        </w:rPr>
        <w:t>URL: https://iq.lt/politika/m-antonowicz-lenkijos-pranasyste-del-rusijos-pildosi-visuomene-jau-ruosiama-kitiems-zingsniams/330015</w:t>
      </w:r>
    </w:p>
    <w:p w14:paraId="405DD9A3" w14:textId="3632687D" w:rsidR="00FA3B8A" w:rsidRDefault="00FA3B8A" w:rsidP="00000699">
      <w:pPr>
        <w:spacing w:after="120"/>
        <w:jc w:val="both"/>
        <w:rPr>
          <w:rFonts w:ascii="Times New Roman" w:hAnsi="Times New Roman" w:cs="Times New Roman"/>
          <w:sz w:val="24"/>
          <w:szCs w:val="24"/>
          <w:lang w:val="en-US"/>
        </w:rPr>
      </w:pPr>
      <w:r w:rsidRPr="00FA3B8A">
        <w:rPr>
          <w:rFonts w:ascii="Times New Roman" w:hAnsi="Times New Roman" w:cs="Times New Roman"/>
          <w:sz w:val="24"/>
          <w:szCs w:val="24"/>
        </w:rPr>
        <w:t>‘Ar atsiminsime popiežių Pranciškų kaip asmen</w:t>
      </w:r>
      <w:r>
        <w:rPr>
          <w:rFonts w:ascii="Times New Roman" w:hAnsi="Times New Roman" w:cs="Times New Roman"/>
          <w:sz w:val="24"/>
          <w:szCs w:val="24"/>
        </w:rPr>
        <w:t xml:space="preserve">į?’ </w:t>
      </w:r>
      <w:r w:rsidRPr="00FA3B8A">
        <w:rPr>
          <w:rFonts w:ascii="Times New Roman" w:hAnsi="Times New Roman" w:cs="Times New Roman"/>
          <w:sz w:val="24"/>
          <w:szCs w:val="24"/>
          <w:lang w:val="en-US"/>
        </w:rPr>
        <w:t>[Will we remember pope F</w:t>
      </w:r>
      <w:r>
        <w:rPr>
          <w:rFonts w:ascii="Times New Roman" w:hAnsi="Times New Roman" w:cs="Times New Roman"/>
          <w:sz w:val="24"/>
          <w:szCs w:val="24"/>
          <w:lang w:val="en-US"/>
        </w:rPr>
        <w:t xml:space="preserve">rancis as a person?], LRT.lt, 2 May 2025, URL: </w:t>
      </w:r>
      <w:hyperlink r:id="rId16" w:history="1">
        <w:r w:rsidRPr="00C151A2">
          <w:rPr>
            <w:rStyle w:val="Hyperlink"/>
            <w:rFonts w:ascii="Times New Roman" w:hAnsi="Times New Roman" w:cs="Times New Roman"/>
            <w:sz w:val="24"/>
            <w:szCs w:val="24"/>
            <w:lang w:val="en-US"/>
          </w:rPr>
          <w:t>https://www.lrt.lt/naujienos/nuomones/3/2549710/mariusz-antonowicz-ar-atsiminsime-popieziu-prancisku-kaip-asmeni?fbclid=IwY2xjawQgKtRleHRuA2FlbQIxMABicmlkETAwQVlXWU95bjZMVE01bEU2c</w:t>
        </w:r>
        <w:r w:rsidRPr="00C151A2">
          <w:rPr>
            <w:rStyle w:val="Hyperlink"/>
            <w:rFonts w:ascii="Times New Roman" w:hAnsi="Times New Roman" w:cs="Times New Roman"/>
            <w:sz w:val="24"/>
            <w:szCs w:val="24"/>
            <w:lang w:val="en-US"/>
          </w:rPr>
          <w:lastRenderedPageBreak/>
          <w:t>3J0YwZhcHBfaWQQMjIyMDM5MTc4ODIwMDg5MgABHisb1G3MzZSAIANxvVb6XR8tH_0MXDbQ7Y6w5V61kMSKRAmAbeloKpUBhgDu_aem_NaJ3DGB52ivIgCfIVxDUaA</w:t>
        </w:r>
      </w:hyperlink>
    </w:p>
    <w:p w14:paraId="6A2C3F62" w14:textId="7997A5CA" w:rsidR="00FA3B8A" w:rsidRDefault="00FA3B8A" w:rsidP="00000699">
      <w:pPr>
        <w:spacing w:after="120"/>
        <w:jc w:val="both"/>
        <w:rPr>
          <w:rFonts w:ascii="Times New Roman" w:hAnsi="Times New Roman" w:cs="Times New Roman"/>
          <w:sz w:val="24"/>
          <w:szCs w:val="24"/>
          <w:lang w:val="en-US"/>
        </w:rPr>
      </w:pPr>
      <w:r w:rsidRPr="00FA3B8A">
        <w:rPr>
          <w:rFonts w:ascii="Times New Roman" w:hAnsi="Times New Roman" w:cs="Times New Roman"/>
          <w:sz w:val="24"/>
          <w:szCs w:val="24"/>
          <w:lang w:val="en-US"/>
        </w:rPr>
        <w:t>‘JAV, Rusija ir Ukraina: nepavyks sugrįžti į XIX a.’ [USA, Russia and Ukrai</w:t>
      </w:r>
      <w:r>
        <w:rPr>
          <w:rFonts w:ascii="Times New Roman" w:hAnsi="Times New Roman" w:cs="Times New Roman"/>
          <w:sz w:val="24"/>
          <w:szCs w:val="24"/>
          <w:lang w:val="en-US"/>
        </w:rPr>
        <w:t>ne: it will not be possible to return to the 19</w:t>
      </w:r>
      <w:r w:rsidRPr="00FA3B8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LRT.lt, 3 March 2025, URL: </w:t>
      </w:r>
      <w:hyperlink r:id="rId17" w:history="1">
        <w:r w:rsidR="00FA4A27" w:rsidRPr="00C151A2">
          <w:rPr>
            <w:rStyle w:val="Hyperlink"/>
            <w:rFonts w:ascii="Times New Roman" w:hAnsi="Times New Roman" w:cs="Times New Roman"/>
            <w:sz w:val="24"/>
            <w:szCs w:val="24"/>
            <w:lang w:val="en-US"/>
          </w:rPr>
          <w:t>https://www.lrt.lt/naujienos/nuomones/3/2502370/mariusz-antonowicz-jav-rusija-ir-ukraina-nepavyks-sugrizti-i-xix-amziu?fbclid=IwY2xjawQgLG1leHRuA2FlbQIxMABicmlkETAwQVlXWU95bjZMVE01bEU2c3J0YwZhcHBfaWQQMjIyMDM5MTc4ODIwMDg5MgABHr3nNSKtXKBoVf9xSNkRCLX_sboMN3DgrV3QAwnklxAGtT95eXYWAjtM4SNV_aem_Gob9BvBobmrWwm6NNeh-gw</w:t>
        </w:r>
      </w:hyperlink>
    </w:p>
    <w:p w14:paraId="11DE4543" w14:textId="26E3A5C2" w:rsidR="00FA4A27" w:rsidRDefault="00FA4A27" w:rsidP="00000699">
      <w:pPr>
        <w:spacing w:after="120"/>
        <w:jc w:val="both"/>
        <w:rPr>
          <w:rFonts w:ascii="Times New Roman" w:hAnsi="Times New Roman" w:cs="Times New Roman"/>
          <w:sz w:val="24"/>
          <w:szCs w:val="24"/>
          <w:lang w:val="en-US"/>
        </w:rPr>
      </w:pPr>
      <w:r w:rsidRPr="00FA4A27">
        <w:rPr>
          <w:rFonts w:ascii="Times New Roman" w:hAnsi="Times New Roman" w:cs="Times New Roman"/>
          <w:sz w:val="24"/>
          <w:szCs w:val="24"/>
          <w:lang w:val="en-US"/>
        </w:rPr>
        <w:t>‘Lenkija ir Europos saugumas: svajok atsargiai’ [Poland and Europe’s security: drea</w:t>
      </w:r>
      <w:r>
        <w:rPr>
          <w:rFonts w:ascii="Times New Roman" w:hAnsi="Times New Roman" w:cs="Times New Roman"/>
          <w:sz w:val="24"/>
          <w:szCs w:val="24"/>
          <w:lang w:val="en-US"/>
        </w:rPr>
        <w:t xml:space="preserve">m carefully], LRT.lt, 25 February 2025, URL: </w:t>
      </w:r>
      <w:hyperlink r:id="rId18" w:history="1">
        <w:r w:rsidR="0076139A" w:rsidRPr="00C151A2">
          <w:rPr>
            <w:rStyle w:val="Hyperlink"/>
            <w:rFonts w:ascii="Times New Roman" w:hAnsi="Times New Roman" w:cs="Times New Roman"/>
            <w:sz w:val="24"/>
            <w:szCs w:val="24"/>
            <w:lang w:val="en-US"/>
          </w:rPr>
          <w:t>https://www.lrt.lt/naujienos/nuomones/3/2494267/mariusz-antonowicz-lenkija-ir-europos-saugumas-svajok-atsargiai?fbclid=IwY2xjawQgLUBleHRuA2FlbQIxMABicmlkETAwQVlXWU95bjZMVE01bEU2c3J0YwZhcHBfaWQQMjIyMDM5MTc4ODIwMDg5MgABHj1xaWCebSahvEtCTCtHbtPPCvy5mKvaSQh5qjKRJTh8GucjUXYMQDefAq_f_aem_LKmiGWpc0uhbrr0fAElPtA</w:t>
        </w:r>
      </w:hyperlink>
    </w:p>
    <w:p w14:paraId="5F6874DD" w14:textId="012E578E" w:rsidR="0076139A" w:rsidRDefault="0076139A" w:rsidP="00000699">
      <w:pPr>
        <w:spacing w:after="120"/>
        <w:jc w:val="both"/>
        <w:rPr>
          <w:rFonts w:ascii="Times New Roman" w:hAnsi="Times New Roman" w:cs="Times New Roman"/>
          <w:sz w:val="24"/>
          <w:szCs w:val="24"/>
          <w:lang w:val="en-US"/>
        </w:rPr>
      </w:pPr>
      <w:r w:rsidRPr="0076139A">
        <w:rPr>
          <w:rFonts w:ascii="Times New Roman" w:hAnsi="Times New Roman" w:cs="Times New Roman"/>
          <w:sz w:val="24"/>
          <w:szCs w:val="24"/>
          <w:lang w:val="en-US"/>
        </w:rPr>
        <w:t>‘Dvigubos paskirties paskirties galvosūkis’ [Dual-use puzz</w:t>
      </w:r>
      <w:r>
        <w:rPr>
          <w:rFonts w:ascii="Times New Roman" w:hAnsi="Times New Roman" w:cs="Times New Roman"/>
          <w:sz w:val="24"/>
          <w:szCs w:val="24"/>
          <w:lang w:val="en-US"/>
        </w:rPr>
        <w:t xml:space="preserve">le], LRT.lt, 15 January 2025, URL: </w:t>
      </w:r>
      <w:hyperlink r:id="rId19" w:history="1">
        <w:r w:rsidR="00F232D3" w:rsidRPr="00C151A2">
          <w:rPr>
            <w:rStyle w:val="Hyperlink"/>
            <w:rFonts w:ascii="Times New Roman" w:hAnsi="Times New Roman" w:cs="Times New Roman"/>
            <w:sz w:val="24"/>
            <w:szCs w:val="24"/>
            <w:lang w:val="en-US"/>
          </w:rPr>
          <w:t>https://www.lrt.lt/naujienos/nuomones/3/2460284/mariusz-antonowicz-dvejopos-paskirties-galvosukis?srsltid=AfmBOoouh_r5AUT8hdwSh22VdTefN8QCGeyVCp37Ne1JnKEb5iwPrbNF</w:t>
        </w:r>
      </w:hyperlink>
    </w:p>
    <w:p w14:paraId="3D5CDCE3" w14:textId="6922321D" w:rsidR="00F232D3" w:rsidRDefault="00F232D3" w:rsidP="00000699">
      <w:pPr>
        <w:spacing w:after="120"/>
        <w:jc w:val="both"/>
        <w:rPr>
          <w:rFonts w:ascii="Times New Roman" w:hAnsi="Times New Roman" w:cs="Times New Roman"/>
          <w:sz w:val="24"/>
          <w:szCs w:val="24"/>
          <w:lang w:val="en-US"/>
        </w:rPr>
      </w:pPr>
      <w:r w:rsidRPr="00F232D3">
        <w:rPr>
          <w:rFonts w:ascii="Times New Roman" w:hAnsi="Times New Roman" w:cs="Times New Roman"/>
          <w:sz w:val="24"/>
          <w:szCs w:val="24"/>
          <w:lang w:val="en-US"/>
        </w:rPr>
        <w:t>‘Lenkija ir Trumpas’ [Poland and Trump</w:t>
      </w:r>
      <w:r>
        <w:rPr>
          <w:rFonts w:ascii="Times New Roman" w:hAnsi="Times New Roman" w:cs="Times New Roman"/>
          <w:sz w:val="24"/>
          <w:szCs w:val="24"/>
          <w:lang w:val="en-US"/>
        </w:rPr>
        <w:t xml:space="preserve">], LRT.lt, 16 November 2024, URL: </w:t>
      </w:r>
      <w:hyperlink r:id="rId20" w:history="1">
        <w:r w:rsidRPr="00C151A2">
          <w:rPr>
            <w:rStyle w:val="Hyperlink"/>
            <w:rFonts w:ascii="Times New Roman" w:hAnsi="Times New Roman" w:cs="Times New Roman"/>
            <w:sz w:val="24"/>
            <w:szCs w:val="24"/>
            <w:lang w:val="en-US"/>
          </w:rPr>
          <w:t>https://www.lrt.lt/naujienos/nuomones/3/2413120/mariusz-antonowicz-lenkija-ir-trumpas?srsltid=AfmBOorBym05p-Z-YtlVlMwl8KdjDGsAvqL28d0TgNE6t7Ta4RXCWLj0</w:t>
        </w:r>
      </w:hyperlink>
    </w:p>
    <w:p w14:paraId="744DC99C" w14:textId="3846BC44" w:rsidR="00F232D3" w:rsidRPr="00F232D3" w:rsidRDefault="00F232D3" w:rsidP="00000699">
      <w:pPr>
        <w:spacing w:after="120"/>
        <w:jc w:val="both"/>
        <w:rPr>
          <w:rFonts w:ascii="Times New Roman" w:hAnsi="Times New Roman" w:cs="Times New Roman"/>
          <w:sz w:val="24"/>
          <w:szCs w:val="24"/>
          <w:lang w:val="en-US"/>
        </w:rPr>
      </w:pPr>
      <w:r w:rsidRPr="00F232D3">
        <w:rPr>
          <w:rFonts w:ascii="Times New Roman" w:hAnsi="Times New Roman" w:cs="Times New Roman"/>
          <w:sz w:val="24"/>
          <w:szCs w:val="24"/>
          <w:lang w:val="en-US"/>
        </w:rPr>
        <w:t xml:space="preserve">‘Pasvarstymas apie konservatorių pralaimėjimą’ [A reflection on </w:t>
      </w:r>
      <w:r w:rsidR="004D4797">
        <w:rPr>
          <w:rFonts w:ascii="Times New Roman" w:hAnsi="Times New Roman" w:cs="Times New Roman"/>
          <w:sz w:val="24"/>
          <w:szCs w:val="24"/>
          <w:lang w:val="en-US"/>
        </w:rPr>
        <w:t xml:space="preserve">the </w:t>
      </w:r>
      <w:r w:rsidRPr="00F232D3">
        <w:rPr>
          <w:rFonts w:ascii="Times New Roman" w:hAnsi="Times New Roman" w:cs="Times New Roman"/>
          <w:sz w:val="24"/>
          <w:szCs w:val="24"/>
          <w:lang w:val="en-US"/>
        </w:rPr>
        <w:t>con</w:t>
      </w:r>
      <w:r>
        <w:rPr>
          <w:rFonts w:ascii="Times New Roman" w:hAnsi="Times New Roman" w:cs="Times New Roman"/>
          <w:sz w:val="24"/>
          <w:szCs w:val="24"/>
          <w:lang w:val="en-US"/>
        </w:rPr>
        <w:t xml:space="preserve">servatives loss], LRT.lt, </w:t>
      </w:r>
      <w:r w:rsidR="004D4797">
        <w:rPr>
          <w:rFonts w:ascii="Times New Roman" w:hAnsi="Times New Roman" w:cs="Times New Roman"/>
          <w:sz w:val="24"/>
          <w:szCs w:val="24"/>
          <w:lang w:val="en-US"/>
        </w:rPr>
        <w:t xml:space="preserve">3 November 2024, URL: </w:t>
      </w:r>
      <w:r w:rsidR="004D4797" w:rsidRPr="004D4797">
        <w:rPr>
          <w:rFonts w:ascii="Times New Roman" w:hAnsi="Times New Roman" w:cs="Times New Roman"/>
          <w:sz w:val="24"/>
          <w:szCs w:val="24"/>
          <w:lang w:val="en-US"/>
        </w:rPr>
        <w:t>https://www.lrt.lt/naujienos/nuomones/3/2402394/mariusz-antonowicz-pasvarstymas-apie-konservatoriu-pralaimejima?srsltid=AfmBOoovVi27l-ag_6W-Gz6oEbJNyJUtMIoj24CkqErjQ4BNWujMucn5</w:t>
      </w:r>
    </w:p>
    <w:p w14:paraId="05D8611B" w14:textId="5FE4DE2D" w:rsidR="00BD3509" w:rsidRPr="00166BB4" w:rsidRDefault="00BD3509" w:rsidP="00000699">
      <w:pPr>
        <w:spacing w:after="120"/>
        <w:jc w:val="both"/>
        <w:rPr>
          <w:rFonts w:ascii="Times New Roman" w:hAnsi="Times New Roman" w:cs="Times New Roman"/>
          <w:sz w:val="24"/>
          <w:szCs w:val="24"/>
          <w:lang w:val="en-US"/>
        </w:rPr>
      </w:pPr>
      <w:r w:rsidRPr="00F232D3">
        <w:rPr>
          <w:rFonts w:ascii="Times New Roman" w:hAnsi="Times New Roman" w:cs="Times New Roman"/>
          <w:sz w:val="24"/>
          <w:szCs w:val="24"/>
          <w:lang w:val="es-ES"/>
        </w:rPr>
        <w:t xml:space="preserve">‘Kaip būti karine galia ja dar nesant? </w:t>
      </w:r>
      <w:r w:rsidRPr="00166BB4">
        <w:rPr>
          <w:rFonts w:ascii="Times New Roman" w:hAnsi="Times New Roman" w:cs="Times New Roman"/>
          <w:sz w:val="24"/>
          <w:szCs w:val="24"/>
          <w:lang w:val="en-US"/>
        </w:rPr>
        <w:t>Lenkijos atvejis’ [How to be a military power without being one? The case of Poland’], LRT.lt, 27 March 2024. URL: https://www.lrt.lt/naujienos/nuomones/3/2230037/mariusz-antonowicz-kaip-buti-karine-galia-ja-dar-nesant-lenkijos-atvejis</w:t>
      </w:r>
      <w:bookmarkEnd w:id="21"/>
    </w:p>
    <w:p w14:paraId="19CE627D" w14:textId="3341FECA" w:rsidR="005B4C02" w:rsidRPr="00B53790" w:rsidRDefault="005B4C02" w:rsidP="00000699">
      <w:pPr>
        <w:spacing w:after="120"/>
        <w:jc w:val="both"/>
        <w:rPr>
          <w:rFonts w:ascii="Times New Roman" w:hAnsi="Times New Roman" w:cs="Times New Roman"/>
          <w:sz w:val="24"/>
          <w:szCs w:val="24"/>
        </w:rPr>
      </w:pPr>
      <w:r w:rsidRPr="00166BB4">
        <w:rPr>
          <w:rFonts w:ascii="Times New Roman" w:hAnsi="Times New Roman" w:cs="Times New Roman"/>
          <w:sz w:val="24"/>
          <w:szCs w:val="24"/>
          <w:lang w:val="es-ES"/>
        </w:rPr>
        <w:t xml:space="preserve">‘Paribio pokalbiai. Ar galime pasitikėti Lenkija?’ </w:t>
      </w:r>
      <w:r w:rsidRPr="00166BB4">
        <w:rPr>
          <w:rFonts w:ascii="Times New Roman" w:hAnsi="Times New Roman" w:cs="Times New Roman"/>
          <w:sz w:val="24"/>
          <w:szCs w:val="24"/>
          <w:lang w:val="en-US"/>
        </w:rPr>
        <w:t xml:space="preserve">[Borderland talks. Can we trust Poland?], LRT radio, 18 March 2024. </w:t>
      </w:r>
      <w:r w:rsidRPr="00B53790">
        <w:rPr>
          <w:rFonts w:ascii="Times New Roman" w:hAnsi="Times New Roman" w:cs="Times New Roman"/>
          <w:sz w:val="24"/>
          <w:szCs w:val="24"/>
        </w:rPr>
        <w:t>URL: https://www.lrt.lt/mediateka/irasas/2000329355/paribio-pokalbiai-ar-galime-pasitiketi-lenkija?fbclid=IwAR0WpUSlmeC9VGbnjKEcDVUbbLrixhpR2otCtqoDYAyh2vz81L-WJ1uP1rM</w:t>
      </w:r>
    </w:p>
    <w:p w14:paraId="5CB150C2" w14:textId="50609AB1" w:rsidR="00401498" w:rsidRPr="00B53790" w:rsidRDefault="00401498" w:rsidP="00401498">
      <w:pPr>
        <w:rPr>
          <w:rFonts w:ascii="Times New Roman" w:hAnsi="Times New Roman" w:cs="Times New Roman"/>
          <w:sz w:val="24"/>
          <w:szCs w:val="24"/>
        </w:rPr>
      </w:pPr>
      <w:bookmarkStart w:id="25" w:name="_Hlk161744015"/>
      <w:r w:rsidRPr="00B53790">
        <w:rPr>
          <w:rFonts w:ascii="Times New Roman" w:hAnsi="Times New Roman" w:cs="Times New Roman"/>
          <w:sz w:val="24"/>
          <w:szCs w:val="24"/>
        </w:rPr>
        <w:t xml:space="preserve">‘Nowe spojrzenie: dr Mariusz Antonowicz: Jak wstąpienie do NATO wpłynęło na politykę Litwy?’ </w:t>
      </w:r>
      <w:r w:rsidRPr="00166BB4">
        <w:rPr>
          <w:rFonts w:ascii="Times New Roman" w:hAnsi="Times New Roman" w:cs="Times New Roman"/>
          <w:sz w:val="24"/>
          <w:szCs w:val="24"/>
          <w:lang w:val="en-US"/>
        </w:rPr>
        <w:t xml:space="preserve">[New view. How entrance into NATO influenced Lithuania’s policies?], TVP Wilno, 2 March 2024. </w:t>
      </w:r>
      <w:r w:rsidRPr="00B53790">
        <w:rPr>
          <w:rFonts w:ascii="Times New Roman" w:hAnsi="Times New Roman" w:cs="Times New Roman"/>
          <w:sz w:val="24"/>
          <w:szCs w:val="24"/>
        </w:rPr>
        <w:t>URL: https://wilno.tvp.pl/76235005/nowe-spojrzenie-dr-mariusz-antonowicz-jak-wstapienie-do-nato-wplynelo-na-polityke-litwy-131</w:t>
      </w:r>
    </w:p>
    <w:bookmarkEnd w:id="25"/>
    <w:p w14:paraId="512321CE" w14:textId="14E179C2" w:rsidR="00FE4A7C" w:rsidRPr="00166BB4" w:rsidRDefault="00A43704"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‘Lenkijos galia auga. Bet iki tam tikros ribos’ [Poland’s power is rising. But up to a certain limit], LRT</w:t>
      </w:r>
      <w:r w:rsidR="00BD3509" w:rsidRPr="00166BB4">
        <w:rPr>
          <w:rFonts w:ascii="Times New Roman" w:hAnsi="Times New Roman" w:cs="Times New Roman"/>
          <w:sz w:val="24"/>
          <w:szCs w:val="24"/>
          <w:lang w:val="en-US"/>
        </w:rPr>
        <w:t>.</w:t>
      </w:r>
      <w:r w:rsidRPr="00166BB4">
        <w:rPr>
          <w:rFonts w:ascii="Times New Roman" w:hAnsi="Times New Roman" w:cs="Times New Roman"/>
          <w:sz w:val="24"/>
          <w:szCs w:val="24"/>
          <w:lang w:val="en-US"/>
        </w:rPr>
        <w:t>lt, 30 March 2023. URL:</w:t>
      </w:r>
      <w:r w:rsidRPr="00166BB4">
        <w:rPr>
          <w:lang w:val="en-US"/>
        </w:rPr>
        <w:t xml:space="preserve"> </w:t>
      </w:r>
      <w:r w:rsidRPr="00166BB4">
        <w:rPr>
          <w:rFonts w:ascii="Times New Roman" w:hAnsi="Times New Roman" w:cs="Times New Roman"/>
          <w:sz w:val="24"/>
          <w:szCs w:val="24"/>
          <w:lang w:val="en-US"/>
        </w:rPr>
        <w:t>https://www.lrt.lt/naujienos/nuomones/3/1945032/mariusz-</w:t>
      </w:r>
      <w:r w:rsidRPr="00166BB4">
        <w:rPr>
          <w:rFonts w:ascii="Times New Roman" w:hAnsi="Times New Roman" w:cs="Times New Roman"/>
          <w:sz w:val="24"/>
          <w:szCs w:val="24"/>
          <w:lang w:val="en-US"/>
        </w:rPr>
        <w:lastRenderedPageBreak/>
        <w:t>antonowicz-lenkijos-galia-auga-bet-iki-tam-tikros-ribos?fbclid=IwAR1xiPun-4GO5GapkO88kWVbtPfEi4mSaQwGk_BnP7PUa8wG3htyJAqHcuE</w:t>
      </w:r>
    </w:p>
    <w:bookmarkEnd w:id="22"/>
    <w:p w14:paraId="6B73AC2B" w14:textId="591EA6A5" w:rsidR="00C705FF" w:rsidRPr="00B53790" w:rsidRDefault="00C705FF" w:rsidP="00000699">
      <w:pPr>
        <w:spacing w:after="120"/>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‘VU politologas apie keturis Lietuvos ateities scenarijus: didžiausias nerimas – Rytų kaimynystė, iššūkių kils ir dėl pasaulinės klimato kaitos’ [Vilnius University political scientist on Lithuania’s four future scenarios: Eastern Neighbourhood – biggest worry, global climate change will also present its challenges], LRT.lt, 28 November 2022. </w:t>
      </w:r>
      <w:r w:rsidRPr="00B53790">
        <w:rPr>
          <w:rFonts w:ascii="Times New Roman" w:hAnsi="Times New Roman" w:cs="Times New Roman"/>
          <w:sz w:val="24"/>
          <w:szCs w:val="24"/>
        </w:rPr>
        <w:t>URL: https://www.lrt.lt/naujienos/lietuvoje/2/1831657/vu-politologas-apie-keturis-lietuvos-ateities-scenarijus-didziausias-nerimas-rytu-kaimynyste-issukiu-kils-ir-del-pasaulines-klimato-kaitos</w:t>
      </w:r>
    </w:p>
    <w:p w14:paraId="06E7B7D7" w14:textId="568A8DC4" w:rsidR="004B397A" w:rsidRPr="00B53790" w:rsidRDefault="004B397A" w:rsidP="00000699">
      <w:pPr>
        <w:spacing w:after="120"/>
        <w:jc w:val="both"/>
        <w:rPr>
          <w:rFonts w:ascii="Times New Roman" w:hAnsi="Times New Roman" w:cs="Times New Roman"/>
          <w:sz w:val="24"/>
          <w:szCs w:val="24"/>
        </w:rPr>
      </w:pPr>
      <w:bookmarkStart w:id="26" w:name="_Hlk126766349"/>
      <w:r w:rsidRPr="00B53790">
        <w:rPr>
          <w:rFonts w:ascii="Times New Roman" w:hAnsi="Times New Roman" w:cs="Times New Roman"/>
          <w:sz w:val="24"/>
          <w:szCs w:val="24"/>
        </w:rPr>
        <w:t xml:space="preserve">‘Karas kirto Ukrainos sienas. M. Antonowicz: Vakarų atsakas priklauso nuo tyrimo išvadų.’ </w:t>
      </w:r>
      <w:r w:rsidRPr="00166BB4">
        <w:rPr>
          <w:rFonts w:ascii="Times New Roman" w:hAnsi="Times New Roman" w:cs="Times New Roman"/>
          <w:sz w:val="24"/>
          <w:szCs w:val="24"/>
          <w:lang w:val="en-US"/>
        </w:rPr>
        <w:t xml:space="preserve">[The war has crossed Ukraine’s borders. M. Antonowicz: the Western response will depend on the investigation’s findings], bernardinai.lt, 16 November 2022. </w:t>
      </w:r>
      <w:r w:rsidRPr="00B53790">
        <w:rPr>
          <w:rFonts w:ascii="Times New Roman" w:hAnsi="Times New Roman" w:cs="Times New Roman"/>
          <w:sz w:val="24"/>
          <w:szCs w:val="24"/>
        </w:rPr>
        <w:t>URL: https://www.bernardinai.lt/karas-kirto-ukrainos-sienas-m-antonowicz-vakaru-atsakas-priklauso-nuo-tyrimo-isvadu/?fbclid=IwAR2ieqoP0ltVLLG8l4vaWlCkmrdL-YbnD_aD7Yxxw2T7ouR9ZOXTTrylLmo</w:t>
      </w:r>
    </w:p>
    <w:p w14:paraId="5DE70FE1" w14:textId="02CF36F7" w:rsidR="00EB143B" w:rsidRPr="00B53790" w:rsidRDefault="00EB143B" w:rsidP="00000699">
      <w:pPr>
        <w:spacing w:after="120"/>
        <w:jc w:val="both"/>
        <w:rPr>
          <w:rFonts w:ascii="Times New Roman" w:hAnsi="Times New Roman" w:cs="Times New Roman"/>
          <w:sz w:val="24"/>
          <w:szCs w:val="24"/>
        </w:rPr>
      </w:pPr>
      <w:bookmarkStart w:id="27" w:name="_Hlk126766752"/>
      <w:bookmarkEnd w:id="26"/>
      <w:r w:rsidRPr="00B53790">
        <w:rPr>
          <w:rFonts w:ascii="Times New Roman" w:hAnsi="Times New Roman" w:cs="Times New Roman"/>
          <w:sz w:val="24"/>
          <w:szCs w:val="24"/>
        </w:rPr>
        <w:t>‘Napaść Rosji na Ukrainę była wstrząsem dla państw bałtyckich’ [Russia’s attack on Ukraine was a shock for Baltic States], Kultura Liberalna, 18 October 2022. URL:</w:t>
      </w:r>
      <w:r w:rsidRPr="00B53790">
        <w:t xml:space="preserve"> </w:t>
      </w:r>
      <w:r w:rsidRPr="00B53790">
        <w:rPr>
          <w:rFonts w:ascii="Times New Roman" w:hAnsi="Times New Roman" w:cs="Times New Roman"/>
          <w:sz w:val="24"/>
          <w:szCs w:val="24"/>
        </w:rPr>
        <w:t>https://kulturaliberalna.pl/2022/10/18/napasc-rosji-na-ukraine-byla-wstrzasem-dla-panstw-baltyckich-mariusz-antonowicz/?fbclid=IwAR3fDB04l0jkAsalv6yEXbu68RapWNx11uSRugghx1KOEAwydP6_SURz9Dk</w:t>
      </w:r>
    </w:p>
    <w:bookmarkEnd w:id="27"/>
    <w:p w14:paraId="2FF58BD3" w14:textId="2BCC7667" w:rsidR="00C705FF" w:rsidRPr="00B53790" w:rsidRDefault="00C705FF" w:rsidP="00000699">
      <w:pPr>
        <w:spacing w:after="120"/>
        <w:jc w:val="both"/>
        <w:rPr>
          <w:rFonts w:ascii="Times New Roman" w:hAnsi="Times New Roman" w:cs="Times New Roman"/>
          <w:sz w:val="24"/>
          <w:szCs w:val="24"/>
        </w:rPr>
      </w:pPr>
      <w:r w:rsidRPr="00166BB4">
        <w:rPr>
          <w:rFonts w:ascii="Times New Roman" w:hAnsi="Times New Roman" w:cs="Times New Roman"/>
          <w:sz w:val="24"/>
          <w:szCs w:val="24"/>
          <w:lang w:val="en-US"/>
        </w:rPr>
        <w:t xml:space="preserve">‘Be europinės vėžės Lietuvos tolesnis vystymasis yra neįmanomas.’ [Lithuania’s further development without the European rail grid is impossible], LRT.lt, 31 July 2022. </w:t>
      </w:r>
      <w:r w:rsidRPr="00B53790">
        <w:rPr>
          <w:rFonts w:ascii="Times New Roman" w:hAnsi="Times New Roman" w:cs="Times New Roman"/>
          <w:sz w:val="24"/>
          <w:szCs w:val="24"/>
        </w:rPr>
        <w:t xml:space="preserve">URL: https://www.lrt.lt/naujienos/nuomones/3/1747183/mariuszas-antonowiczius-be-europines-vezes-lietuvos-tolesnis-vystymasis-yra-neimanomas </w:t>
      </w:r>
    </w:p>
    <w:p w14:paraId="49E852E9" w14:textId="247B799F" w:rsidR="00B957AD" w:rsidRPr="00166BB4" w:rsidRDefault="00B957AD"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‘Lūžis dar neįvyko. Bet Lietuva gali jį paskubint’ [The breaking point has not been reached. But Lithuania can hasten it], LRT.lt, </w:t>
      </w:r>
      <w:r w:rsidR="00C705FF" w:rsidRPr="00166BB4">
        <w:rPr>
          <w:rFonts w:ascii="Times New Roman" w:hAnsi="Times New Roman" w:cs="Times New Roman"/>
          <w:sz w:val="24"/>
          <w:szCs w:val="24"/>
          <w:lang w:val="en-US"/>
        </w:rPr>
        <w:t>27 March 2022. URL: https://www.lrt.lt/naujienos/nuomones/3/1653686/marijus-antonovic-luzis-dar-neivyko-bet-lietuva-gali-ji-paskubinti</w:t>
      </w:r>
    </w:p>
    <w:p w14:paraId="1BE03707" w14:textId="7A540625" w:rsidR="00994645" w:rsidRPr="00B53790" w:rsidRDefault="00994645" w:rsidP="00000699">
      <w:pPr>
        <w:spacing w:after="120"/>
        <w:jc w:val="both"/>
        <w:rPr>
          <w:rFonts w:ascii="Times New Roman" w:hAnsi="Times New Roman" w:cs="Times New Roman"/>
          <w:sz w:val="24"/>
          <w:szCs w:val="24"/>
        </w:rPr>
      </w:pPr>
      <w:r w:rsidRPr="00B53790">
        <w:rPr>
          <w:rFonts w:ascii="Times New Roman" w:hAnsi="Times New Roman" w:cs="Times New Roman"/>
          <w:sz w:val="24"/>
          <w:szCs w:val="24"/>
        </w:rPr>
        <w:t xml:space="preserve">‘Jak Wilno reaguje na atak Rosji na Ukrainę? “W jednym Litewscy politycy absolutnie się zgadzają”’ [How does Vilnius react to Russia’s attack on Ukraine? </w:t>
      </w:r>
      <w:r w:rsidRPr="00166BB4">
        <w:rPr>
          <w:rFonts w:ascii="Times New Roman" w:hAnsi="Times New Roman" w:cs="Times New Roman"/>
          <w:sz w:val="24"/>
          <w:szCs w:val="24"/>
          <w:lang w:val="en-US"/>
        </w:rPr>
        <w:t xml:space="preserve">“On one point Lithuanian politicans totally agree”], tvn24.pl, 25 March 2022. </w:t>
      </w:r>
      <w:r w:rsidRPr="00B53790">
        <w:rPr>
          <w:rFonts w:ascii="Times New Roman" w:hAnsi="Times New Roman" w:cs="Times New Roman"/>
          <w:sz w:val="24"/>
          <w:szCs w:val="24"/>
        </w:rPr>
        <w:t>URL:</w:t>
      </w:r>
      <w:r w:rsidRPr="00B53790">
        <w:t xml:space="preserve"> </w:t>
      </w:r>
      <w:r w:rsidRPr="00B53790">
        <w:rPr>
          <w:rFonts w:ascii="Times New Roman" w:hAnsi="Times New Roman" w:cs="Times New Roman"/>
          <w:sz w:val="24"/>
          <w:szCs w:val="24"/>
        </w:rPr>
        <w:t>https://tvn24.pl/premium/litwa-jak-wilno-zareagowalo-na-atak-rosji-na-ukraine-rozmowa-z-politologiem-mariuszem-adamowiczem-5647870?s=03</w:t>
      </w:r>
    </w:p>
    <w:p w14:paraId="2F5F1E28" w14:textId="7CFEA37B" w:rsidR="00B957AD" w:rsidRPr="00B53790" w:rsidRDefault="00B957AD" w:rsidP="00000699">
      <w:pPr>
        <w:spacing w:after="120"/>
        <w:jc w:val="both"/>
        <w:rPr>
          <w:rFonts w:ascii="Times New Roman" w:hAnsi="Times New Roman" w:cs="Times New Roman"/>
          <w:sz w:val="24"/>
          <w:szCs w:val="24"/>
        </w:rPr>
      </w:pPr>
      <w:r w:rsidRPr="00B53790">
        <w:rPr>
          <w:rFonts w:ascii="Times New Roman" w:hAnsi="Times New Roman" w:cs="Times New Roman"/>
          <w:sz w:val="24"/>
          <w:szCs w:val="24"/>
        </w:rPr>
        <w:t xml:space="preserve">‘Tarp praeities ir ateities. Miłoszas, Giedroycas, Mackiewiczius – kuo jų intelektualinis paveldas svarbus šiandien?‘ [Between the past and the future. </w:t>
      </w:r>
      <w:r w:rsidRPr="00166BB4">
        <w:rPr>
          <w:rFonts w:ascii="Times New Roman" w:hAnsi="Times New Roman" w:cs="Times New Roman"/>
          <w:sz w:val="24"/>
          <w:szCs w:val="24"/>
          <w:lang w:val="en-US"/>
        </w:rPr>
        <w:t>Miłosz, Giedroyc, Mackiewicz – in what ways is their intelectual legacy important today?], LRT Radio, 3</w:t>
      </w:r>
      <w:r w:rsidRPr="00166BB4">
        <w:rPr>
          <w:rFonts w:ascii="Times New Roman" w:hAnsi="Times New Roman" w:cs="Times New Roman"/>
          <w:sz w:val="24"/>
          <w:szCs w:val="24"/>
          <w:vertAlign w:val="superscript"/>
          <w:lang w:val="en-US"/>
        </w:rPr>
        <w:t xml:space="preserve"> </w:t>
      </w:r>
      <w:r w:rsidRPr="00166BB4">
        <w:rPr>
          <w:rFonts w:ascii="Times New Roman" w:hAnsi="Times New Roman" w:cs="Times New Roman"/>
          <w:sz w:val="24"/>
          <w:szCs w:val="24"/>
          <w:lang w:val="en-US"/>
        </w:rPr>
        <w:t xml:space="preserve">May 2021. </w:t>
      </w:r>
      <w:r w:rsidRPr="00B53790">
        <w:rPr>
          <w:rFonts w:ascii="Times New Roman" w:hAnsi="Times New Roman" w:cs="Times New Roman"/>
          <w:sz w:val="24"/>
          <w:szCs w:val="24"/>
        </w:rPr>
        <w:t>URL:</w:t>
      </w:r>
      <w:r w:rsidRPr="00B53790">
        <w:t xml:space="preserve"> </w:t>
      </w:r>
      <w:r w:rsidRPr="00B53790">
        <w:rPr>
          <w:rFonts w:ascii="Times New Roman" w:hAnsi="Times New Roman" w:cs="Times New Roman"/>
          <w:sz w:val="24"/>
          <w:szCs w:val="24"/>
        </w:rPr>
        <w:t xml:space="preserve">https://www.lrt.lt/mediateka/irasas/2000150356/tarp-praeities-ir-ateities-miloszas-giedroycas-mackiewiczius-kuo-ju-intelektualinis-paveldas-svarbus-siandien </w:t>
      </w:r>
    </w:p>
    <w:p w14:paraId="6B3DF524" w14:textId="4F9201E2" w:rsidR="00BC0D00" w:rsidRPr="00B53790" w:rsidRDefault="00BC0D00" w:rsidP="00000699">
      <w:pPr>
        <w:spacing w:after="120"/>
        <w:jc w:val="both"/>
        <w:rPr>
          <w:rFonts w:ascii="Times New Roman" w:hAnsi="Times New Roman" w:cs="Times New Roman"/>
          <w:sz w:val="24"/>
          <w:szCs w:val="24"/>
        </w:rPr>
      </w:pPr>
      <w:r w:rsidRPr="00B53790">
        <w:rPr>
          <w:rFonts w:ascii="Times New Roman" w:hAnsi="Times New Roman" w:cs="Times New Roman"/>
          <w:sz w:val="24"/>
          <w:szCs w:val="24"/>
        </w:rPr>
        <w:t>‘Lenkijoje artėja Jarosławo Kaczyńskio eros pabaiga’ [In Poland Jarosław Kaczyński’s is coming to an end], LRT.lt, 21 April 2021</w:t>
      </w:r>
    </w:p>
    <w:bookmarkEnd w:id="23"/>
    <w:p w14:paraId="685E800B" w14:textId="2A9143E6" w:rsidR="00886873" w:rsidRPr="00B53790" w:rsidRDefault="00886873" w:rsidP="00000699">
      <w:pPr>
        <w:spacing w:after="120"/>
        <w:jc w:val="both"/>
        <w:rPr>
          <w:rFonts w:ascii="Times New Roman" w:hAnsi="Times New Roman" w:cs="Times New Roman"/>
          <w:sz w:val="24"/>
          <w:szCs w:val="24"/>
        </w:rPr>
      </w:pPr>
      <w:r w:rsidRPr="00B53790">
        <w:rPr>
          <w:rFonts w:ascii="Times New Roman" w:hAnsi="Times New Roman" w:cs="Times New Roman"/>
          <w:sz w:val="24"/>
          <w:szCs w:val="24"/>
        </w:rPr>
        <w:lastRenderedPageBreak/>
        <w:t>‘Na Litwie rząd Chłopów i Zielonych ofiarą koronowirusa’ [In Lithuania the Peasant and Green government is a casualty of the coronavirus], Dziennik Gazeta Prawna, 27 October 2020.</w:t>
      </w:r>
    </w:p>
    <w:p w14:paraId="4F05163B" w14:textId="51AD2F07" w:rsidR="00886873" w:rsidRPr="00B53790" w:rsidRDefault="00886873" w:rsidP="00000699">
      <w:pPr>
        <w:spacing w:after="120"/>
        <w:jc w:val="both"/>
        <w:rPr>
          <w:rFonts w:ascii="Times New Roman" w:hAnsi="Times New Roman" w:cs="Times New Roman"/>
          <w:sz w:val="24"/>
          <w:szCs w:val="24"/>
        </w:rPr>
      </w:pPr>
      <w:r w:rsidRPr="00B53790">
        <w:rPr>
          <w:rFonts w:ascii="Times New Roman" w:hAnsi="Times New Roman" w:cs="Times New Roman"/>
          <w:sz w:val="24"/>
          <w:szCs w:val="24"/>
        </w:rPr>
        <w:t>‘Litewscy Polacy szukają politycznej alternatywy’ [Lithuanian Poles search for a political alternative], Dziennik Gazeta Prawna, 8 October 2020.</w:t>
      </w:r>
    </w:p>
    <w:p w14:paraId="7BF1FB67" w14:textId="636A2AA7" w:rsidR="006204C8" w:rsidRPr="00B53790" w:rsidRDefault="006204C8" w:rsidP="00000699">
      <w:pPr>
        <w:spacing w:after="120"/>
        <w:jc w:val="both"/>
        <w:rPr>
          <w:rFonts w:ascii="Times New Roman" w:hAnsi="Times New Roman" w:cs="Times New Roman"/>
          <w:sz w:val="24"/>
          <w:szCs w:val="24"/>
        </w:rPr>
      </w:pPr>
      <w:bookmarkStart w:id="28" w:name="_Hlk126755636"/>
      <w:r w:rsidRPr="00B53790">
        <w:rPr>
          <w:rFonts w:ascii="Times New Roman" w:hAnsi="Times New Roman" w:cs="Times New Roman"/>
          <w:sz w:val="24"/>
          <w:szCs w:val="24"/>
        </w:rPr>
        <w:t xml:space="preserve">‘Z Mińska jest bliżej do Wilna niż do Warszawy’ [From Minsk it’s closer to Vilnius than Warsaw], Krytyka Polityczna, 16 September 2020. URL: https://krytykapolityczna.pl/swiat/ue/z-minska-jest-blizej-do-wilna-niz-do-warszawy/  </w:t>
      </w:r>
    </w:p>
    <w:p w14:paraId="05547BFC" w14:textId="77777777" w:rsidR="00A15E68" w:rsidRPr="00166BB4" w:rsidRDefault="00A15E68" w:rsidP="00A15E68">
      <w:pPr>
        <w:spacing w:after="120"/>
        <w:jc w:val="both"/>
        <w:rPr>
          <w:rFonts w:ascii="Times New Roman" w:hAnsi="Times New Roman" w:cs="Times New Roman"/>
          <w:sz w:val="24"/>
          <w:szCs w:val="24"/>
          <w:lang w:val="en-US"/>
        </w:rPr>
      </w:pPr>
      <w:bookmarkStart w:id="29" w:name="_Hlk80967565"/>
      <w:bookmarkEnd w:id="24"/>
      <w:bookmarkEnd w:id="28"/>
      <w:r w:rsidRPr="00166BB4">
        <w:rPr>
          <w:rFonts w:ascii="Times New Roman" w:hAnsi="Times New Roman" w:cs="Times New Roman"/>
          <w:sz w:val="24"/>
          <w:szCs w:val="24"/>
          <w:lang w:val="en-US"/>
        </w:rPr>
        <w:t>‘Lenkija: rinkimai baigėsi, politika tęsiasi’ [Poland: elections are over, politics continues], LRT.lt, 27 July 2020.</w:t>
      </w:r>
    </w:p>
    <w:p w14:paraId="3F82506F" w14:textId="195DEED2" w:rsidR="00A15E68" w:rsidRPr="00166BB4" w:rsidRDefault="00A15E68" w:rsidP="00000699">
      <w:pPr>
        <w:spacing w:after="120"/>
        <w:jc w:val="both"/>
        <w:rPr>
          <w:rFonts w:ascii="Times New Roman" w:hAnsi="Times New Roman" w:cs="Times New Roman"/>
          <w:sz w:val="24"/>
          <w:szCs w:val="24"/>
          <w:lang w:val="en-US"/>
        </w:rPr>
      </w:pPr>
      <w:bookmarkStart w:id="30" w:name="_Hlk80967983"/>
      <w:bookmarkEnd w:id="29"/>
      <w:r w:rsidRPr="00166BB4">
        <w:rPr>
          <w:rFonts w:ascii="Times New Roman" w:hAnsi="Times New Roman" w:cs="Times New Roman"/>
          <w:sz w:val="24"/>
          <w:szCs w:val="24"/>
          <w:lang w:val="en-US"/>
        </w:rPr>
        <w:t>‘Daug pasakantis ministro Narkevičiaus kuklumas’ [Minister’s Narkiewicz modesty speaks a lot], LRT.lt, 26 May 2020.</w:t>
      </w:r>
    </w:p>
    <w:bookmarkEnd w:id="30"/>
    <w:p w14:paraId="6438AFA7" w14:textId="033A46AA" w:rsidR="00985F8D" w:rsidRPr="00166BB4" w:rsidRDefault="00494AB1" w:rsidP="00000699">
      <w:pPr>
        <w:tabs>
          <w:tab w:val="left" w:pos="7065"/>
        </w:tabs>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ADDITIONAL ACTIVITY</w:t>
      </w:r>
      <w:r w:rsidR="00985F8D" w:rsidRPr="00166BB4">
        <w:rPr>
          <w:rFonts w:ascii="Times New Roman" w:hAnsi="Times New Roman" w:cs="Times New Roman"/>
          <w:b/>
          <w:sz w:val="24"/>
          <w:szCs w:val="24"/>
          <w:lang w:val="en-US"/>
        </w:rPr>
        <w:t>:</w:t>
      </w:r>
    </w:p>
    <w:p w14:paraId="11050DCB" w14:textId="4E35FBCE" w:rsidR="003A3EAB" w:rsidRPr="00166BB4" w:rsidRDefault="003A3EAB"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 xml:space="preserve">2022 January – </w:t>
      </w:r>
      <w:r w:rsidR="00166BB4">
        <w:rPr>
          <w:rFonts w:ascii="Times New Roman" w:hAnsi="Times New Roman" w:cs="Times New Roman"/>
          <w:sz w:val="24"/>
          <w:szCs w:val="24"/>
          <w:lang w:val="en-US"/>
        </w:rPr>
        <w:t>2024 December</w:t>
      </w:r>
      <w:r w:rsidRPr="00166BB4">
        <w:rPr>
          <w:rFonts w:ascii="Times New Roman" w:hAnsi="Times New Roman" w:cs="Times New Roman"/>
          <w:sz w:val="24"/>
          <w:szCs w:val="24"/>
          <w:lang w:val="en-US"/>
        </w:rPr>
        <w:t>: member of the State Development Council</w:t>
      </w:r>
    </w:p>
    <w:p w14:paraId="06DBD039" w14:textId="77777777" w:rsidR="003E3725" w:rsidRPr="00166BB4" w:rsidRDefault="003E3725"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September 2014 – present: member of the Polish Discussion Club.</w:t>
      </w:r>
    </w:p>
    <w:p w14:paraId="39CFC0B2" w14:textId="77777777" w:rsidR="00C10050" w:rsidRPr="00166BB4" w:rsidRDefault="008A3787"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September 2014 – January 2015</w:t>
      </w:r>
      <w:r w:rsidR="000C4104" w:rsidRPr="00166BB4">
        <w:rPr>
          <w:rFonts w:ascii="Times New Roman" w:hAnsi="Times New Roman" w:cs="Times New Roman"/>
          <w:sz w:val="24"/>
          <w:szCs w:val="24"/>
          <w:lang w:val="en-US"/>
        </w:rPr>
        <w:t>:</w:t>
      </w:r>
      <w:r w:rsidR="00C10050" w:rsidRPr="00166BB4">
        <w:rPr>
          <w:rFonts w:ascii="Times New Roman" w:hAnsi="Times New Roman" w:cs="Times New Roman"/>
          <w:sz w:val="24"/>
          <w:szCs w:val="24"/>
          <w:lang w:val="en-US"/>
        </w:rPr>
        <w:t xml:space="preserve"> </w:t>
      </w:r>
      <w:r w:rsidR="000C4104" w:rsidRPr="00166BB4">
        <w:rPr>
          <w:rFonts w:ascii="Times New Roman" w:hAnsi="Times New Roman" w:cs="Times New Roman"/>
          <w:sz w:val="24"/>
          <w:szCs w:val="24"/>
          <w:lang w:val="en-US"/>
        </w:rPr>
        <w:t>president of the</w:t>
      </w:r>
      <w:r w:rsidR="00C10050" w:rsidRPr="00166BB4">
        <w:rPr>
          <w:rFonts w:ascii="Times New Roman" w:hAnsi="Times New Roman" w:cs="Times New Roman"/>
          <w:sz w:val="24"/>
          <w:szCs w:val="24"/>
          <w:lang w:val="en-US"/>
        </w:rPr>
        <w:t xml:space="preserve"> Polish Discussion Club.</w:t>
      </w:r>
    </w:p>
    <w:p w14:paraId="1779B940" w14:textId="77777777" w:rsidR="007F5FB9" w:rsidRPr="00166BB4" w:rsidRDefault="007F5FB9" w:rsidP="00000699">
      <w:pPr>
        <w:spacing w:after="120"/>
        <w:jc w:val="both"/>
        <w:rPr>
          <w:rFonts w:ascii="Times New Roman" w:hAnsi="Times New Roman" w:cs="Times New Roman"/>
          <w:b/>
          <w:sz w:val="24"/>
          <w:szCs w:val="24"/>
          <w:lang w:val="en-US"/>
        </w:rPr>
      </w:pPr>
      <w:r w:rsidRPr="00166BB4">
        <w:rPr>
          <w:rFonts w:ascii="Times New Roman" w:hAnsi="Times New Roman" w:cs="Times New Roman"/>
          <w:b/>
          <w:sz w:val="24"/>
          <w:szCs w:val="24"/>
          <w:lang w:val="en-US"/>
        </w:rPr>
        <w:t>LANGUAGES</w:t>
      </w:r>
    </w:p>
    <w:p w14:paraId="33C48F3D" w14:textId="77777777" w:rsidR="007F5FB9" w:rsidRPr="00166BB4" w:rsidRDefault="007F5FB9" w:rsidP="00000699">
      <w:pPr>
        <w:spacing w:after="120"/>
        <w:jc w:val="both"/>
        <w:rPr>
          <w:rFonts w:ascii="Times New Roman" w:hAnsi="Times New Roman" w:cs="Times New Roman"/>
          <w:sz w:val="24"/>
          <w:szCs w:val="24"/>
          <w:lang w:val="en-US"/>
        </w:rPr>
      </w:pPr>
      <w:r w:rsidRPr="00166BB4">
        <w:rPr>
          <w:rFonts w:ascii="Times New Roman" w:hAnsi="Times New Roman" w:cs="Times New Roman"/>
          <w:sz w:val="24"/>
          <w:szCs w:val="24"/>
          <w:lang w:val="en-US"/>
        </w:rPr>
        <w:t>Polish (mother tongue), Lithuanian (mother tongue), English (fluent), Russian (fluent), Spanish (intermediate), Belarusian (basic).</w:t>
      </w:r>
    </w:p>
    <w:sectPr w:rsidR="007F5FB9" w:rsidRPr="00166BB4" w:rsidSect="00453A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915"/>
    <w:multiLevelType w:val="hybridMultilevel"/>
    <w:tmpl w:val="7D883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41220C"/>
    <w:multiLevelType w:val="hybridMultilevel"/>
    <w:tmpl w:val="A134C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43EFA"/>
    <w:multiLevelType w:val="hybridMultilevel"/>
    <w:tmpl w:val="8C2A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C0C14"/>
    <w:multiLevelType w:val="hybridMultilevel"/>
    <w:tmpl w:val="FDBCC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AD25A0"/>
    <w:multiLevelType w:val="hybridMultilevel"/>
    <w:tmpl w:val="68CE1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8888512">
    <w:abstractNumId w:val="3"/>
  </w:num>
  <w:num w:numId="2" w16cid:durableId="581723765">
    <w:abstractNumId w:val="4"/>
  </w:num>
  <w:num w:numId="3" w16cid:durableId="992179366">
    <w:abstractNumId w:val="0"/>
  </w:num>
  <w:num w:numId="4" w16cid:durableId="2109807096">
    <w:abstractNumId w:val="1"/>
  </w:num>
  <w:num w:numId="5" w16cid:durableId="94785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C3B56"/>
    <w:rsid w:val="00000699"/>
    <w:rsid w:val="00006CDB"/>
    <w:rsid w:val="000100F4"/>
    <w:rsid w:val="00012545"/>
    <w:rsid w:val="0001530B"/>
    <w:rsid w:val="000354F3"/>
    <w:rsid w:val="00037BCF"/>
    <w:rsid w:val="00046EBF"/>
    <w:rsid w:val="0005034F"/>
    <w:rsid w:val="0006375F"/>
    <w:rsid w:val="00065B42"/>
    <w:rsid w:val="00081099"/>
    <w:rsid w:val="00085B00"/>
    <w:rsid w:val="000A1ECB"/>
    <w:rsid w:val="000A4328"/>
    <w:rsid w:val="000A70CB"/>
    <w:rsid w:val="000B28D5"/>
    <w:rsid w:val="000B5652"/>
    <w:rsid w:val="000B63E4"/>
    <w:rsid w:val="000C272A"/>
    <w:rsid w:val="000C4104"/>
    <w:rsid w:val="000D0AAB"/>
    <w:rsid w:val="000D188A"/>
    <w:rsid w:val="000E03BB"/>
    <w:rsid w:val="000F7C95"/>
    <w:rsid w:val="00102DB3"/>
    <w:rsid w:val="00126C8C"/>
    <w:rsid w:val="0012778D"/>
    <w:rsid w:val="00145800"/>
    <w:rsid w:val="001466C9"/>
    <w:rsid w:val="00154BFC"/>
    <w:rsid w:val="00154F44"/>
    <w:rsid w:val="00161888"/>
    <w:rsid w:val="00166BB4"/>
    <w:rsid w:val="001870CF"/>
    <w:rsid w:val="0019351A"/>
    <w:rsid w:val="0019483A"/>
    <w:rsid w:val="001A566C"/>
    <w:rsid w:val="001A6CC5"/>
    <w:rsid w:val="001A71A0"/>
    <w:rsid w:val="001C1AD8"/>
    <w:rsid w:val="001D4FAF"/>
    <w:rsid w:val="001E0E55"/>
    <w:rsid w:val="001E281C"/>
    <w:rsid w:val="001E33ED"/>
    <w:rsid w:val="001E6699"/>
    <w:rsid w:val="001E6E6C"/>
    <w:rsid w:val="001F0658"/>
    <w:rsid w:val="001F7B8B"/>
    <w:rsid w:val="0020096E"/>
    <w:rsid w:val="00200C9E"/>
    <w:rsid w:val="00213407"/>
    <w:rsid w:val="002170A1"/>
    <w:rsid w:val="00223DF0"/>
    <w:rsid w:val="002259ED"/>
    <w:rsid w:val="00244C60"/>
    <w:rsid w:val="00246702"/>
    <w:rsid w:val="002625E3"/>
    <w:rsid w:val="00267528"/>
    <w:rsid w:val="00276587"/>
    <w:rsid w:val="00285B4B"/>
    <w:rsid w:val="00290F24"/>
    <w:rsid w:val="002B02E4"/>
    <w:rsid w:val="002B7553"/>
    <w:rsid w:val="002C2CF3"/>
    <w:rsid w:val="002D0EFF"/>
    <w:rsid w:val="002D2EC7"/>
    <w:rsid w:val="002D431C"/>
    <w:rsid w:val="002F6011"/>
    <w:rsid w:val="00306CD2"/>
    <w:rsid w:val="00313593"/>
    <w:rsid w:val="00324BED"/>
    <w:rsid w:val="00330C93"/>
    <w:rsid w:val="00341CB9"/>
    <w:rsid w:val="00342F18"/>
    <w:rsid w:val="00347C45"/>
    <w:rsid w:val="0036664B"/>
    <w:rsid w:val="00380345"/>
    <w:rsid w:val="00383A28"/>
    <w:rsid w:val="00396D39"/>
    <w:rsid w:val="003A1F60"/>
    <w:rsid w:val="003A3EAB"/>
    <w:rsid w:val="003A46C7"/>
    <w:rsid w:val="003A478B"/>
    <w:rsid w:val="003B02E9"/>
    <w:rsid w:val="003C3BF2"/>
    <w:rsid w:val="003D1CAD"/>
    <w:rsid w:val="003E3725"/>
    <w:rsid w:val="003E5B94"/>
    <w:rsid w:val="003F0B24"/>
    <w:rsid w:val="00401498"/>
    <w:rsid w:val="00405D26"/>
    <w:rsid w:val="00410D6D"/>
    <w:rsid w:val="004202B8"/>
    <w:rsid w:val="00424903"/>
    <w:rsid w:val="00432C81"/>
    <w:rsid w:val="004423FA"/>
    <w:rsid w:val="00444A3A"/>
    <w:rsid w:val="00453AB0"/>
    <w:rsid w:val="00462639"/>
    <w:rsid w:val="00464E78"/>
    <w:rsid w:val="00467D19"/>
    <w:rsid w:val="00470E19"/>
    <w:rsid w:val="00471A38"/>
    <w:rsid w:val="00475107"/>
    <w:rsid w:val="00475E2D"/>
    <w:rsid w:val="00480EEA"/>
    <w:rsid w:val="004855B2"/>
    <w:rsid w:val="00490F2B"/>
    <w:rsid w:val="0049168C"/>
    <w:rsid w:val="0049339A"/>
    <w:rsid w:val="00494AB1"/>
    <w:rsid w:val="004A0A67"/>
    <w:rsid w:val="004A38F2"/>
    <w:rsid w:val="004B397A"/>
    <w:rsid w:val="004B7E90"/>
    <w:rsid w:val="004D1860"/>
    <w:rsid w:val="004D228F"/>
    <w:rsid w:val="004D4797"/>
    <w:rsid w:val="004E2C31"/>
    <w:rsid w:val="004E54F7"/>
    <w:rsid w:val="00505A44"/>
    <w:rsid w:val="00531719"/>
    <w:rsid w:val="00533FC6"/>
    <w:rsid w:val="00534530"/>
    <w:rsid w:val="00541B08"/>
    <w:rsid w:val="0055278D"/>
    <w:rsid w:val="00554204"/>
    <w:rsid w:val="00572F94"/>
    <w:rsid w:val="00574470"/>
    <w:rsid w:val="00576786"/>
    <w:rsid w:val="0058088B"/>
    <w:rsid w:val="005812A0"/>
    <w:rsid w:val="005831B7"/>
    <w:rsid w:val="00584B36"/>
    <w:rsid w:val="00590EAA"/>
    <w:rsid w:val="0059204A"/>
    <w:rsid w:val="00594598"/>
    <w:rsid w:val="005A0B8D"/>
    <w:rsid w:val="005A55B7"/>
    <w:rsid w:val="005B4C02"/>
    <w:rsid w:val="005C1AEA"/>
    <w:rsid w:val="005D5689"/>
    <w:rsid w:val="005D7383"/>
    <w:rsid w:val="005E2399"/>
    <w:rsid w:val="005F0A93"/>
    <w:rsid w:val="005F3C8C"/>
    <w:rsid w:val="006046AC"/>
    <w:rsid w:val="00605454"/>
    <w:rsid w:val="00610507"/>
    <w:rsid w:val="00616855"/>
    <w:rsid w:val="0061797F"/>
    <w:rsid w:val="00620323"/>
    <w:rsid w:val="006204C8"/>
    <w:rsid w:val="00625D1D"/>
    <w:rsid w:val="00636FBD"/>
    <w:rsid w:val="006429D2"/>
    <w:rsid w:val="00670401"/>
    <w:rsid w:val="006A045A"/>
    <w:rsid w:val="006C0C4B"/>
    <w:rsid w:val="006D3145"/>
    <w:rsid w:val="006E170D"/>
    <w:rsid w:val="006E44AE"/>
    <w:rsid w:val="006E67CE"/>
    <w:rsid w:val="006F024A"/>
    <w:rsid w:val="006F058B"/>
    <w:rsid w:val="006F5037"/>
    <w:rsid w:val="00703AB3"/>
    <w:rsid w:val="00705CA8"/>
    <w:rsid w:val="0071257A"/>
    <w:rsid w:val="007155F1"/>
    <w:rsid w:val="00715828"/>
    <w:rsid w:val="00723D99"/>
    <w:rsid w:val="00727E87"/>
    <w:rsid w:val="00735199"/>
    <w:rsid w:val="00745609"/>
    <w:rsid w:val="0076139A"/>
    <w:rsid w:val="0076718F"/>
    <w:rsid w:val="00780983"/>
    <w:rsid w:val="00783A76"/>
    <w:rsid w:val="007853B9"/>
    <w:rsid w:val="00792D3C"/>
    <w:rsid w:val="007A3AF3"/>
    <w:rsid w:val="007B7091"/>
    <w:rsid w:val="007C553B"/>
    <w:rsid w:val="007D6513"/>
    <w:rsid w:val="007E357E"/>
    <w:rsid w:val="007F4904"/>
    <w:rsid w:val="007F5FB9"/>
    <w:rsid w:val="00803A89"/>
    <w:rsid w:val="008044B8"/>
    <w:rsid w:val="0081172A"/>
    <w:rsid w:val="00814F97"/>
    <w:rsid w:val="008202BE"/>
    <w:rsid w:val="008247C6"/>
    <w:rsid w:val="00835EBB"/>
    <w:rsid w:val="00840998"/>
    <w:rsid w:val="0084263A"/>
    <w:rsid w:val="008470AC"/>
    <w:rsid w:val="00855F81"/>
    <w:rsid w:val="008627DB"/>
    <w:rsid w:val="00871406"/>
    <w:rsid w:val="00872A0A"/>
    <w:rsid w:val="00886873"/>
    <w:rsid w:val="008923CB"/>
    <w:rsid w:val="00895F53"/>
    <w:rsid w:val="008A3787"/>
    <w:rsid w:val="008A546A"/>
    <w:rsid w:val="008B08BA"/>
    <w:rsid w:val="008C3ADD"/>
    <w:rsid w:val="008E4240"/>
    <w:rsid w:val="008E6ADA"/>
    <w:rsid w:val="00922447"/>
    <w:rsid w:val="009235C0"/>
    <w:rsid w:val="0093093A"/>
    <w:rsid w:val="00950AD5"/>
    <w:rsid w:val="00982457"/>
    <w:rsid w:val="00985F8D"/>
    <w:rsid w:val="00994645"/>
    <w:rsid w:val="009B39C7"/>
    <w:rsid w:val="009B4999"/>
    <w:rsid w:val="009B4B15"/>
    <w:rsid w:val="009C1F66"/>
    <w:rsid w:val="009C24C4"/>
    <w:rsid w:val="009C5CB3"/>
    <w:rsid w:val="009E117C"/>
    <w:rsid w:val="009E3E94"/>
    <w:rsid w:val="009F5D36"/>
    <w:rsid w:val="00A04F31"/>
    <w:rsid w:val="00A15E68"/>
    <w:rsid w:val="00A20540"/>
    <w:rsid w:val="00A27977"/>
    <w:rsid w:val="00A36429"/>
    <w:rsid w:val="00A43704"/>
    <w:rsid w:val="00A47692"/>
    <w:rsid w:val="00A52BA4"/>
    <w:rsid w:val="00A53F00"/>
    <w:rsid w:val="00A63105"/>
    <w:rsid w:val="00A631C9"/>
    <w:rsid w:val="00A6793F"/>
    <w:rsid w:val="00A72EF0"/>
    <w:rsid w:val="00A75D12"/>
    <w:rsid w:val="00A87242"/>
    <w:rsid w:val="00A93324"/>
    <w:rsid w:val="00AA0FC7"/>
    <w:rsid w:val="00AA5479"/>
    <w:rsid w:val="00AA65DA"/>
    <w:rsid w:val="00AB11A8"/>
    <w:rsid w:val="00AC0F23"/>
    <w:rsid w:val="00AC6D75"/>
    <w:rsid w:val="00AC7414"/>
    <w:rsid w:val="00AD2529"/>
    <w:rsid w:val="00AD6108"/>
    <w:rsid w:val="00AE3948"/>
    <w:rsid w:val="00AE6F76"/>
    <w:rsid w:val="00B0283C"/>
    <w:rsid w:val="00B0693A"/>
    <w:rsid w:val="00B10054"/>
    <w:rsid w:val="00B242F8"/>
    <w:rsid w:val="00B25ADF"/>
    <w:rsid w:val="00B31038"/>
    <w:rsid w:val="00B31C38"/>
    <w:rsid w:val="00B35CF8"/>
    <w:rsid w:val="00B40332"/>
    <w:rsid w:val="00B53790"/>
    <w:rsid w:val="00B66485"/>
    <w:rsid w:val="00B66DFE"/>
    <w:rsid w:val="00B67DD8"/>
    <w:rsid w:val="00B71BF5"/>
    <w:rsid w:val="00B837FE"/>
    <w:rsid w:val="00B8598C"/>
    <w:rsid w:val="00B957AD"/>
    <w:rsid w:val="00B95EBB"/>
    <w:rsid w:val="00BA1E64"/>
    <w:rsid w:val="00BA22D2"/>
    <w:rsid w:val="00BB49FE"/>
    <w:rsid w:val="00BC0D00"/>
    <w:rsid w:val="00BC2D67"/>
    <w:rsid w:val="00BC3B56"/>
    <w:rsid w:val="00BC751E"/>
    <w:rsid w:val="00BD3509"/>
    <w:rsid w:val="00BE5073"/>
    <w:rsid w:val="00C10050"/>
    <w:rsid w:val="00C1526F"/>
    <w:rsid w:val="00C15D7E"/>
    <w:rsid w:val="00C2798F"/>
    <w:rsid w:val="00C3113D"/>
    <w:rsid w:val="00C35B43"/>
    <w:rsid w:val="00C36E00"/>
    <w:rsid w:val="00C4132C"/>
    <w:rsid w:val="00C41A40"/>
    <w:rsid w:val="00C44EB6"/>
    <w:rsid w:val="00C502C6"/>
    <w:rsid w:val="00C63155"/>
    <w:rsid w:val="00C705FF"/>
    <w:rsid w:val="00C7156E"/>
    <w:rsid w:val="00C77EBF"/>
    <w:rsid w:val="00C87B7F"/>
    <w:rsid w:val="00C9449B"/>
    <w:rsid w:val="00CC28DB"/>
    <w:rsid w:val="00CD20D5"/>
    <w:rsid w:val="00CD2D8C"/>
    <w:rsid w:val="00CD35C3"/>
    <w:rsid w:val="00CE099E"/>
    <w:rsid w:val="00CE36A0"/>
    <w:rsid w:val="00D13304"/>
    <w:rsid w:val="00D15F5D"/>
    <w:rsid w:val="00D306CF"/>
    <w:rsid w:val="00D35F64"/>
    <w:rsid w:val="00D367A2"/>
    <w:rsid w:val="00D42955"/>
    <w:rsid w:val="00D44174"/>
    <w:rsid w:val="00D44AFC"/>
    <w:rsid w:val="00D52ADD"/>
    <w:rsid w:val="00D57561"/>
    <w:rsid w:val="00D607E1"/>
    <w:rsid w:val="00D61F6C"/>
    <w:rsid w:val="00D6638B"/>
    <w:rsid w:val="00D851F8"/>
    <w:rsid w:val="00D85AD8"/>
    <w:rsid w:val="00D873AD"/>
    <w:rsid w:val="00DB4265"/>
    <w:rsid w:val="00DE06D3"/>
    <w:rsid w:val="00DF0DF9"/>
    <w:rsid w:val="00E05981"/>
    <w:rsid w:val="00E120E7"/>
    <w:rsid w:val="00E1270D"/>
    <w:rsid w:val="00E21AB0"/>
    <w:rsid w:val="00E32A1F"/>
    <w:rsid w:val="00E42DE4"/>
    <w:rsid w:val="00E45C79"/>
    <w:rsid w:val="00E815DF"/>
    <w:rsid w:val="00E83768"/>
    <w:rsid w:val="00EA01BB"/>
    <w:rsid w:val="00EB143B"/>
    <w:rsid w:val="00EB4559"/>
    <w:rsid w:val="00EC3C1E"/>
    <w:rsid w:val="00EF7342"/>
    <w:rsid w:val="00F035E2"/>
    <w:rsid w:val="00F1084E"/>
    <w:rsid w:val="00F222E0"/>
    <w:rsid w:val="00F232D3"/>
    <w:rsid w:val="00F3118A"/>
    <w:rsid w:val="00F3149D"/>
    <w:rsid w:val="00F470AD"/>
    <w:rsid w:val="00F533D7"/>
    <w:rsid w:val="00F54FDC"/>
    <w:rsid w:val="00F55E40"/>
    <w:rsid w:val="00F5656A"/>
    <w:rsid w:val="00F57362"/>
    <w:rsid w:val="00F621BC"/>
    <w:rsid w:val="00F805DD"/>
    <w:rsid w:val="00F858F6"/>
    <w:rsid w:val="00F931AC"/>
    <w:rsid w:val="00FA2EF2"/>
    <w:rsid w:val="00FA3B8A"/>
    <w:rsid w:val="00FA4A27"/>
    <w:rsid w:val="00FA4BDD"/>
    <w:rsid w:val="00FA557A"/>
    <w:rsid w:val="00FB4522"/>
    <w:rsid w:val="00FB4DAB"/>
    <w:rsid w:val="00FD226E"/>
    <w:rsid w:val="00FD3738"/>
    <w:rsid w:val="00FD46D5"/>
    <w:rsid w:val="00FE02E5"/>
    <w:rsid w:val="00FE20F9"/>
    <w:rsid w:val="00FE4A7C"/>
    <w:rsid w:val="00FF00E9"/>
    <w:rsid w:val="00FF0C1C"/>
    <w:rsid w:val="00FF1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90EF"/>
  <w15:docId w15:val="{2914357F-7083-4199-9017-10DAE48C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56"/>
    <w:rPr>
      <w:lang w:val="pl-PL"/>
    </w:rPr>
  </w:style>
  <w:style w:type="paragraph" w:styleId="Heading1">
    <w:name w:val="heading 1"/>
    <w:basedOn w:val="Normal"/>
    <w:next w:val="Normal"/>
    <w:link w:val="Heading1Char"/>
    <w:uiPriority w:val="9"/>
    <w:qFormat/>
    <w:rsid w:val="00541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59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B56"/>
    <w:rPr>
      <w:color w:val="0000FF" w:themeColor="hyperlink"/>
      <w:u w:val="single"/>
    </w:rPr>
  </w:style>
  <w:style w:type="paragraph" w:styleId="ListParagraph">
    <w:name w:val="List Paragraph"/>
    <w:basedOn w:val="Normal"/>
    <w:uiPriority w:val="34"/>
    <w:qFormat/>
    <w:rsid w:val="00BC3B56"/>
    <w:pPr>
      <w:ind w:left="720"/>
      <w:contextualSpacing/>
    </w:pPr>
  </w:style>
  <w:style w:type="paragraph" w:styleId="NormalWeb">
    <w:name w:val="Normal (Web)"/>
    <w:basedOn w:val="Normal"/>
    <w:uiPriority w:val="99"/>
    <w:rsid w:val="005F3C8C"/>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fbphotocaptiontext">
    <w:name w:val="fbphotocaptiontext"/>
    <w:basedOn w:val="DefaultParagraphFont"/>
    <w:rsid w:val="0081172A"/>
  </w:style>
  <w:style w:type="character" w:styleId="CommentReference">
    <w:name w:val="annotation reference"/>
    <w:basedOn w:val="DefaultParagraphFont"/>
    <w:uiPriority w:val="99"/>
    <w:semiHidden/>
    <w:unhideWhenUsed/>
    <w:rsid w:val="00F858F6"/>
    <w:rPr>
      <w:sz w:val="16"/>
      <w:szCs w:val="16"/>
    </w:rPr>
  </w:style>
  <w:style w:type="paragraph" w:styleId="CommentText">
    <w:name w:val="annotation text"/>
    <w:basedOn w:val="Normal"/>
    <w:link w:val="CommentTextChar"/>
    <w:uiPriority w:val="99"/>
    <w:unhideWhenUsed/>
    <w:rsid w:val="00F858F6"/>
    <w:pPr>
      <w:spacing w:line="240" w:lineRule="auto"/>
    </w:pPr>
    <w:rPr>
      <w:sz w:val="20"/>
      <w:szCs w:val="20"/>
    </w:rPr>
  </w:style>
  <w:style w:type="character" w:customStyle="1" w:styleId="CommentTextChar">
    <w:name w:val="Comment Text Char"/>
    <w:basedOn w:val="DefaultParagraphFont"/>
    <w:link w:val="CommentText"/>
    <w:uiPriority w:val="99"/>
    <w:rsid w:val="00F858F6"/>
    <w:rPr>
      <w:sz w:val="20"/>
      <w:szCs w:val="20"/>
      <w:lang w:val="en-GB"/>
    </w:rPr>
  </w:style>
  <w:style w:type="paragraph" w:styleId="CommentSubject">
    <w:name w:val="annotation subject"/>
    <w:basedOn w:val="CommentText"/>
    <w:next w:val="CommentText"/>
    <w:link w:val="CommentSubjectChar"/>
    <w:uiPriority w:val="99"/>
    <w:semiHidden/>
    <w:unhideWhenUsed/>
    <w:rsid w:val="00F858F6"/>
    <w:rPr>
      <w:b/>
      <w:bCs/>
    </w:rPr>
  </w:style>
  <w:style w:type="character" w:customStyle="1" w:styleId="CommentSubjectChar">
    <w:name w:val="Comment Subject Char"/>
    <w:basedOn w:val="CommentTextChar"/>
    <w:link w:val="CommentSubject"/>
    <w:uiPriority w:val="99"/>
    <w:semiHidden/>
    <w:rsid w:val="00F858F6"/>
    <w:rPr>
      <w:b/>
      <w:bCs/>
      <w:sz w:val="20"/>
      <w:szCs w:val="20"/>
      <w:lang w:val="en-GB"/>
    </w:rPr>
  </w:style>
  <w:style w:type="paragraph" w:styleId="BalloonText">
    <w:name w:val="Balloon Text"/>
    <w:basedOn w:val="Normal"/>
    <w:link w:val="BalloonTextChar"/>
    <w:uiPriority w:val="99"/>
    <w:semiHidden/>
    <w:unhideWhenUsed/>
    <w:rsid w:val="00F85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F6"/>
    <w:rPr>
      <w:rFonts w:ascii="Tahoma" w:hAnsi="Tahoma" w:cs="Tahoma"/>
      <w:sz w:val="16"/>
      <w:szCs w:val="16"/>
      <w:lang w:val="en-GB"/>
    </w:rPr>
  </w:style>
  <w:style w:type="character" w:styleId="FollowedHyperlink">
    <w:name w:val="FollowedHyperlink"/>
    <w:basedOn w:val="DefaultParagraphFont"/>
    <w:uiPriority w:val="99"/>
    <w:semiHidden/>
    <w:unhideWhenUsed/>
    <w:rsid w:val="00EB4559"/>
    <w:rPr>
      <w:color w:val="800080" w:themeColor="followedHyperlink"/>
      <w:u w:val="single"/>
    </w:rPr>
  </w:style>
  <w:style w:type="character" w:customStyle="1" w:styleId="Heading2Char">
    <w:name w:val="Heading 2 Char"/>
    <w:basedOn w:val="DefaultParagraphFont"/>
    <w:link w:val="Heading2"/>
    <w:uiPriority w:val="9"/>
    <w:rsid w:val="002259ED"/>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541B08"/>
    <w:rPr>
      <w:rFonts w:asciiTheme="majorHAnsi" w:eastAsiaTheme="majorEastAsia" w:hAnsiTheme="majorHAnsi" w:cstheme="majorBidi"/>
      <w:b/>
      <w:bCs/>
      <w:color w:val="365F91" w:themeColor="accent1" w:themeShade="BF"/>
      <w:sz w:val="28"/>
      <w:szCs w:val="28"/>
      <w:lang w:val="en-GB"/>
    </w:rPr>
  </w:style>
  <w:style w:type="character" w:styleId="UnresolvedMention">
    <w:name w:val="Unresolved Mention"/>
    <w:basedOn w:val="DefaultParagraphFont"/>
    <w:uiPriority w:val="99"/>
    <w:semiHidden/>
    <w:unhideWhenUsed/>
    <w:rsid w:val="003F0B24"/>
    <w:rPr>
      <w:color w:val="605E5C"/>
      <w:shd w:val="clear" w:color="auto" w:fill="E1DFDD"/>
    </w:rPr>
  </w:style>
  <w:style w:type="paragraph" w:styleId="FootnoteText">
    <w:name w:val="footnote text"/>
    <w:basedOn w:val="Normal"/>
    <w:link w:val="FootnoteTextChar"/>
    <w:uiPriority w:val="99"/>
    <w:unhideWhenUsed/>
    <w:rsid w:val="009C24C4"/>
    <w:pPr>
      <w:spacing w:before="100" w:beforeAutospacing="1" w:after="100" w:afterAutospacing="1" w:line="240" w:lineRule="auto"/>
      <w:ind w:left="301" w:hanging="301"/>
    </w:pPr>
    <w:rPr>
      <w:sz w:val="20"/>
      <w:szCs w:val="20"/>
    </w:rPr>
  </w:style>
  <w:style w:type="character" w:customStyle="1" w:styleId="FootnoteTextChar">
    <w:name w:val="Footnote Text Char"/>
    <w:basedOn w:val="DefaultParagraphFont"/>
    <w:link w:val="FootnoteText"/>
    <w:uiPriority w:val="99"/>
    <w:rsid w:val="009C24C4"/>
    <w:rPr>
      <w:sz w:val="20"/>
      <w:szCs w:val="20"/>
      <w:lang w:val="en-GB"/>
    </w:rPr>
  </w:style>
  <w:style w:type="character" w:customStyle="1" w:styleId="tojvnm2t">
    <w:name w:val="tojvnm2t"/>
    <w:basedOn w:val="DefaultParagraphFont"/>
    <w:rsid w:val="00E83768"/>
  </w:style>
  <w:style w:type="character" w:customStyle="1" w:styleId="jsgrdq">
    <w:name w:val="jsgrdq"/>
    <w:basedOn w:val="DefaultParagraphFont"/>
    <w:rsid w:val="00B66DFE"/>
  </w:style>
  <w:style w:type="character" w:customStyle="1" w:styleId="markedcontent">
    <w:name w:val="markedcontent"/>
    <w:basedOn w:val="DefaultParagraphFont"/>
    <w:rsid w:val="00F55E40"/>
  </w:style>
  <w:style w:type="character" w:customStyle="1" w:styleId="x193iq5w">
    <w:name w:val="x193iq5w"/>
    <w:basedOn w:val="DefaultParagraphFont"/>
    <w:rsid w:val="00D5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40969">
      <w:bodyDiv w:val="1"/>
      <w:marLeft w:val="0"/>
      <w:marRight w:val="0"/>
      <w:marTop w:val="0"/>
      <w:marBottom w:val="0"/>
      <w:divBdr>
        <w:top w:val="none" w:sz="0" w:space="0" w:color="auto"/>
        <w:left w:val="none" w:sz="0" w:space="0" w:color="auto"/>
        <w:bottom w:val="none" w:sz="0" w:space="0" w:color="auto"/>
        <w:right w:val="none" w:sz="0" w:space="0" w:color="auto"/>
      </w:divBdr>
    </w:div>
    <w:div w:id="1416854840">
      <w:bodyDiv w:val="1"/>
      <w:marLeft w:val="0"/>
      <w:marRight w:val="0"/>
      <w:marTop w:val="0"/>
      <w:marBottom w:val="0"/>
      <w:divBdr>
        <w:top w:val="none" w:sz="0" w:space="0" w:color="auto"/>
        <w:left w:val="none" w:sz="0" w:space="0" w:color="auto"/>
        <w:bottom w:val="none" w:sz="0" w:space="0" w:color="auto"/>
        <w:right w:val="none" w:sz="0" w:space="0" w:color="auto"/>
      </w:divBdr>
    </w:div>
    <w:div w:id="1534344544">
      <w:bodyDiv w:val="1"/>
      <w:marLeft w:val="0"/>
      <w:marRight w:val="0"/>
      <w:marTop w:val="0"/>
      <w:marBottom w:val="0"/>
      <w:divBdr>
        <w:top w:val="none" w:sz="0" w:space="0" w:color="auto"/>
        <w:left w:val="none" w:sz="0" w:space="0" w:color="auto"/>
        <w:bottom w:val="none" w:sz="0" w:space="0" w:color="auto"/>
        <w:right w:val="none" w:sz="0" w:space="0" w:color="auto"/>
      </w:divBdr>
      <w:divsChild>
        <w:div w:id="1474106603">
          <w:marLeft w:val="0"/>
          <w:marRight w:val="0"/>
          <w:marTop w:val="0"/>
          <w:marBottom w:val="0"/>
          <w:divBdr>
            <w:top w:val="none" w:sz="0" w:space="0" w:color="auto"/>
            <w:left w:val="none" w:sz="0" w:space="0" w:color="auto"/>
            <w:bottom w:val="none" w:sz="0" w:space="0" w:color="auto"/>
            <w:right w:val="none" w:sz="0" w:space="0" w:color="auto"/>
          </w:divBdr>
        </w:div>
        <w:div w:id="256719772">
          <w:marLeft w:val="0"/>
          <w:marRight w:val="0"/>
          <w:marTop w:val="0"/>
          <w:marBottom w:val="0"/>
          <w:divBdr>
            <w:top w:val="none" w:sz="0" w:space="0" w:color="auto"/>
            <w:left w:val="none" w:sz="0" w:space="0" w:color="auto"/>
            <w:bottom w:val="none" w:sz="0" w:space="0" w:color="auto"/>
            <w:right w:val="none" w:sz="0" w:space="0" w:color="auto"/>
          </w:divBdr>
        </w:div>
        <w:div w:id="521432060">
          <w:marLeft w:val="0"/>
          <w:marRight w:val="0"/>
          <w:marTop w:val="0"/>
          <w:marBottom w:val="0"/>
          <w:divBdr>
            <w:top w:val="none" w:sz="0" w:space="0" w:color="auto"/>
            <w:left w:val="none" w:sz="0" w:space="0" w:color="auto"/>
            <w:bottom w:val="none" w:sz="0" w:space="0" w:color="auto"/>
            <w:right w:val="none" w:sz="0" w:space="0" w:color="auto"/>
          </w:divBdr>
          <w:divsChild>
            <w:div w:id="14695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1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sc.lt/publikacija/polska-first-ar-slawomiras-mentzenas-supurtys-lenkijos-politine-sistema/" TargetMode="External"/><Relationship Id="rId13" Type="http://schemas.openxmlformats.org/officeDocument/2006/relationships/hyperlink" Target="https://www.lrt.lt/naujienos/nuomones/3/2647578/mariusz-antonowicz-karolio-nawrockio-issukiai-lietuvos-uzsienio-politikai?fbclid=IwY2xjawQgJRJleHRuA2FlbQIxMABicmlkETAwQVlXWU95bjZMVE01bEU2c3J0YwZhcHBfaWQQMjIyMDM5MTc4ODIwMDg5MgABHr3nNSKtXKBoVf9xSNkRCLX_sboMN3DgrV3QAwnklxAGtT95eXYWAjtM4SNV_aem_Gob9BvBobmrWwm6NNeh-gw" TargetMode="External"/><Relationship Id="rId18" Type="http://schemas.openxmlformats.org/officeDocument/2006/relationships/hyperlink" Target="https://www.lrt.lt/naujienos/nuomones/3/2494267/mariusz-antonowicz-lenkija-ir-europos-saugumas-svajok-atsargiai?fbclid=IwY2xjawQgLUBleHRuA2FlbQIxMABicmlkETAwQVlXWU95bjZMVE01bEU2c3J0YwZhcHBfaWQQMjIyMDM5MTc4ODIwMDg5MgABHj1xaWCebSahvEtCTCtHbtPPCvy5mKvaSQh5qjKRJTh8GucjUXYMQDefAq_f_aem_LKmiGWpc0uhbrr0fAElP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kluwerlawonline.com/journalarticle/European+Foreign+Affairs+Review/29.SI/EERR2024023" TargetMode="External"/><Relationship Id="rId12" Type="http://schemas.openxmlformats.org/officeDocument/2006/relationships/hyperlink" Target="https://www.lrt.lt/naujienos/nuomones/3/2704800/mariusz-antonowicz-dabar-geriausias-metas-statyti-dronu-siena?fbclid=IwY2xjawQgI9NleHRuA2FlbQIxMABicmlkETAwQVlXWU95bjZMVE01bEU2c3J0YwZhcHBfaWQQMjIyMDM5MTc4ODIwMDg5MgABHt55HqB2pvcaV4teCOnBrtr-ndvhNmTaC-maG2u5C-cctHrUQqtkQqmFMBQb_aem_n5xEhuHxgqVyqZJkyPfHVw" TargetMode="External"/><Relationship Id="rId17" Type="http://schemas.openxmlformats.org/officeDocument/2006/relationships/hyperlink" Target="https://www.lrt.lt/naujienos/nuomones/3/2502370/mariusz-antonowicz-jav-rusija-ir-ukraina-nepavyks-sugrizti-i-xix-amziu?fbclid=IwY2xjawQgLG1leHRuA2FlbQIxMABicmlkETAwQVlXWU95bjZMVE01bEU2c3J0YwZhcHBfaWQQMjIyMDM5MTc4ODIwMDg5MgABHr3nNSKtXKBoVf9xSNkRCLX_sboMN3DgrV3QAwnklxAGtT95eXYWAjtM4SNV_aem_Gob9BvBobmrWwm6NNeh-gw" TargetMode="External"/><Relationship Id="rId2" Type="http://schemas.openxmlformats.org/officeDocument/2006/relationships/numbering" Target="numbering.xml"/><Relationship Id="rId16" Type="http://schemas.openxmlformats.org/officeDocument/2006/relationships/hyperlink" Target="https://www.lrt.lt/naujienos/nuomones/3/2549710/mariusz-antonowicz-ar-atsiminsime-popieziu-prancisku-kaip-asmeni?fbclid=IwY2xjawQgKtRleHRuA2FlbQIxMABicmlkETAwQVlXWU95bjZMVE01bEU2c3J0YwZhcHBfaWQQMjIyMDM5MTc4ODIwMDg5MgABHisb1G3MzZSAIANxvVb6XR8tH_0MXDbQ7Y6w5V61kMSKRAmAbeloKpUBhgDu_aem_NaJ3DGB52ivIgCfIVxDUaA" TargetMode="External"/><Relationship Id="rId20" Type="http://schemas.openxmlformats.org/officeDocument/2006/relationships/hyperlink" Target="https://www.lrt.lt/naujienos/nuomones/3/2413120/mariusz-antonowicz-lenkija-ir-trumpas?srsltid=AfmBOorBym05p-Z-YtlVlMwl8KdjDGsAvqL28d0TgNE6t7Ta4RXCWLj0" TargetMode="External"/><Relationship Id="rId1" Type="http://schemas.openxmlformats.org/officeDocument/2006/relationships/customXml" Target="../customXml/item1.xml"/><Relationship Id="rId6" Type="http://schemas.openxmlformats.org/officeDocument/2006/relationships/hyperlink" Target="mailto:marijus.antonovic@tspmi.vu.lt" TargetMode="External"/><Relationship Id="rId11" Type="http://schemas.openxmlformats.org/officeDocument/2006/relationships/hyperlink" Target="https://www.lrt.lt/mediateka/video/neisspresti-istorijos-gincai?episode=2000562066&amp;season=%2Fmediateka%2Fvideo%2Fneisspresti-istorijos-gincai%2F2025" TargetMode="External"/><Relationship Id="rId5" Type="http://schemas.openxmlformats.org/officeDocument/2006/relationships/webSettings" Target="webSettings.xml"/><Relationship Id="rId15" Type="http://schemas.openxmlformats.org/officeDocument/2006/relationships/hyperlink" Target="https://www.youtube.com/watch?v=oD5ou_nVEN4" TargetMode="External"/><Relationship Id="rId10" Type="http://schemas.openxmlformats.org/officeDocument/2006/relationships/hyperlink" Target="https://www.lrt.lt/naujienos/nuomones/3/2834356/mariusz-antonowicz-ar-facebook-valdo-musu-politikus" TargetMode="External"/><Relationship Id="rId19" Type="http://schemas.openxmlformats.org/officeDocument/2006/relationships/hyperlink" Target="https://www.lrt.lt/naujienos/nuomones/3/2460284/mariusz-antonowicz-dvejopos-paskirties-galvosukis?srsltid=AfmBOoouh_r5AUT8hdwSh22VdTefN8QCGeyVCp37Ne1JnKEb5iwPrbNF" TargetMode="External"/><Relationship Id="rId4" Type="http://schemas.openxmlformats.org/officeDocument/2006/relationships/settings" Target="settings.xml"/><Relationship Id="rId9" Type="http://schemas.openxmlformats.org/officeDocument/2006/relationships/hyperlink" Target="https://www.eesc.lt/en/2021/10/28/visions-of-polish-lithuanian-regional-cooperation-are-they-incompatible/" TargetMode="External"/><Relationship Id="rId14" Type="http://schemas.openxmlformats.org/officeDocument/2006/relationships/hyperlink" Target="https://www.lrt.lt/naujienos/nuomones/3/2603542/mariusz-antonowicz-ar-tikrai-esame-rusijos-ekspertai?fbclid=IwY2xjawQgJ7NleHRuA2FlbQIxMABicmlkETAwQVlXWU95bjZMVE01bEU2c3J0YwZhcHBfaWQQMjIyMDM5MTc4ODIwMDg5MgABHgrCL16aqBKrpz1GTkBTDEy5Ni7_XH0l3tlonnSCvdtBCabU52BvgUsXHo92_aem_xCxwTJ4IWFB2C1ytgRvTG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E2D9-663F-4ECD-AA32-9CC5E686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11</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Marijuš Antonovič</cp:lastModifiedBy>
  <cp:revision>217</cp:revision>
  <dcterms:created xsi:type="dcterms:W3CDTF">2011-01-25T22:14:00Z</dcterms:created>
  <dcterms:modified xsi:type="dcterms:W3CDTF">2026-03-13T00:21:00Z</dcterms:modified>
</cp:coreProperties>
</file>