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8F85" w14:textId="77777777" w:rsidR="008E4240" w:rsidRPr="00EB47C5" w:rsidRDefault="008E4240" w:rsidP="008E424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B47C5">
        <w:rPr>
          <w:rFonts w:ascii="Times New Roman" w:hAnsi="Times New Roman" w:cs="Times New Roman"/>
          <w:b/>
          <w:sz w:val="24"/>
          <w:szCs w:val="24"/>
          <w:lang w:val="lt-LT"/>
        </w:rPr>
        <w:t>Marijuš Antonovič</w:t>
      </w:r>
      <w:r w:rsidR="00A11C4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(Mariusz Antonowicz)</w:t>
      </w:r>
    </w:p>
    <w:p w14:paraId="3110A651" w14:textId="6588E460" w:rsidR="008E4240" w:rsidRPr="00EB47C5" w:rsidRDefault="00007E61" w:rsidP="008E424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B47C5">
        <w:rPr>
          <w:rFonts w:ascii="Times New Roman" w:hAnsi="Times New Roman" w:cs="Times New Roman"/>
          <w:sz w:val="24"/>
          <w:szCs w:val="24"/>
          <w:lang w:val="lt-LT"/>
        </w:rPr>
        <w:t>El.paštas</w:t>
      </w:r>
      <w:r w:rsidR="008E4240" w:rsidRPr="00EB47C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hyperlink r:id="rId8" w:history="1">
        <w:r w:rsidR="00345F24" w:rsidRPr="005B1EC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marijus.antonovic@tspmi.vu.lt</w:t>
        </w:r>
      </w:hyperlink>
      <w:r w:rsidR="00345F24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14:paraId="66C9474B" w14:textId="77777777" w:rsidR="00007E61" w:rsidRPr="00EB47C5" w:rsidRDefault="00007E61" w:rsidP="00BC3B56">
      <w:pPr>
        <w:spacing w:after="1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B47C5">
        <w:rPr>
          <w:rFonts w:ascii="Times New Roman" w:hAnsi="Times New Roman" w:cs="Times New Roman"/>
          <w:b/>
          <w:sz w:val="24"/>
          <w:szCs w:val="24"/>
          <w:lang w:val="lt-LT"/>
        </w:rPr>
        <w:t>IŠSILAVINIMAS IR KVALIFIKACIJOS</w:t>
      </w:r>
    </w:p>
    <w:p w14:paraId="52C0E83A" w14:textId="7CB08FAE" w:rsidR="006E1B8E" w:rsidRDefault="00960CB0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2015 spalis</w:t>
      </w:r>
      <w:r w:rsidR="006E1B8E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345F24">
        <w:rPr>
          <w:rFonts w:ascii="Times New Roman" w:hAnsi="Times New Roman" w:cs="Times New Roman"/>
          <w:sz w:val="24"/>
          <w:szCs w:val="24"/>
          <w:lang w:val="lt-LT"/>
        </w:rPr>
        <w:t>2020 spalis</w:t>
      </w:r>
      <w:r w:rsidR="006E1B8E">
        <w:rPr>
          <w:rFonts w:ascii="Times New Roman" w:hAnsi="Times New Roman" w:cs="Times New Roman"/>
          <w:sz w:val="24"/>
          <w:szCs w:val="24"/>
          <w:lang w:val="lt-LT"/>
        </w:rPr>
        <w:t>: Doktorantūros stu</w:t>
      </w:r>
      <w:r>
        <w:rPr>
          <w:rFonts w:ascii="Times New Roman" w:hAnsi="Times New Roman" w:cs="Times New Roman"/>
          <w:sz w:val="24"/>
          <w:szCs w:val="24"/>
          <w:lang w:val="lt-LT"/>
        </w:rPr>
        <w:t>dijos socialinių mokslų srities</w:t>
      </w:r>
      <w:r w:rsidR="006E1B8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politikos mokslų krypties</w:t>
      </w:r>
      <w:r w:rsidR="006E1B8E">
        <w:rPr>
          <w:rFonts w:ascii="Times New Roman" w:hAnsi="Times New Roman" w:cs="Times New Roman"/>
          <w:sz w:val="24"/>
          <w:szCs w:val="24"/>
          <w:lang w:val="lt-LT"/>
        </w:rPr>
        <w:t xml:space="preserve"> Vilniaus Universiteto Tarptautinių Santykių ir Politikos Mokslų Institutas.</w:t>
      </w:r>
    </w:p>
    <w:p w14:paraId="4D99ED0F" w14:textId="77777777" w:rsidR="00007E61" w:rsidRPr="00EB47C5" w:rsidRDefault="00007E61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 w:rsidRPr="00EB47C5">
        <w:rPr>
          <w:rFonts w:ascii="Times New Roman" w:hAnsi="Times New Roman" w:cs="Times New Roman"/>
          <w:sz w:val="24"/>
          <w:szCs w:val="24"/>
          <w:lang w:val="lt-LT"/>
        </w:rPr>
        <w:t>2012 – 2014: Vilniaus Universiteto Tarptautinių Santykių ir Politikos Mokslų Institutas, Tarptautinių Santykių ir Diplomatijos magistras.</w:t>
      </w:r>
      <w:r w:rsidR="008D08EC">
        <w:rPr>
          <w:rFonts w:ascii="Times New Roman" w:hAnsi="Times New Roman" w:cs="Times New Roman"/>
          <w:sz w:val="24"/>
          <w:szCs w:val="24"/>
          <w:lang w:val="lt-LT"/>
        </w:rPr>
        <w:t xml:space="preserve"> Pažymių vidurkis 9,02 (iš 10). Magistrinio darbo pavadinimas: „Rusijos užsienio politika Lenkijos atžvilgiu 2007-2013 m.: santykių gerinimo priežastys“.</w:t>
      </w:r>
    </w:p>
    <w:p w14:paraId="2528392F" w14:textId="77777777" w:rsidR="00007E61" w:rsidRPr="00EB47C5" w:rsidRDefault="00007E61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 w:rsidRPr="00EB47C5">
        <w:rPr>
          <w:rFonts w:ascii="Times New Roman" w:hAnsi="Times New Roman" w:cs="Times New Roman"/>
          <w:sz w:val="24"/>
          <w:szCs w:val="24"/>
          <w:lang w:val="lt-LT"/>
        </w:rPr>
        <w:t>2011 Gegužė: DELE Ispanų kaip užsienio kalbos diplomas, Lygis: B2.</w:t>
      </w:r>
    </w:p>
    <w:p w14:paraId="132686A9" w14:textId="77777777" w:rsidR="00BC3B56" w:rsidRPr="00EB47C5" w:rsidRDefault="000D0AAB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 w:rsidRPr="00EB47C5">
        <w:rPr>
          <w:rFonts w:ascii="Times New Roman" w:hAnsi="Times New Roman" w:cs="Times New Roman"/>
          <w:sz w:val="24"/>
          <w:szCs w:val="24"/>
          <w:lang w:val="lt-LT"/>
        </w:rPr>
        <w:t xml:space="preserve">2009 – </w:t>
      </w:r>
      <w:r w:rsidR="008E4240" w:rsidRPr="00EB47C5">
        <w:rPr>
          <w:rFonts w:ascii="Times New Roman" w:hAnsi="Times New Roman" w:cs="Times New Roman"/>
          <w:sz w:val="24"/>
          <w:szCs w:val="24"/>
          <w:lang w:val="lt-LT"/>
        </w:rPr>
        <w:t>2012</w:t>
      </w:r>
      <w:r w:rsidR="0019483A" w:rsidRPr="00EB47C5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19483A" w:rsidRPr="00EB47C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07E61" w:rsidRPr="00EB47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103E">
        <w:rPr>
          <w:rFonts w:ascii="Times New Roman" w:hAnsi="Times New Roman" w:cs="Times New Roman"/>
          <w:sz w:val="24"/>
          <w:szCs w:val="24"/>
          <w:lang w:val="lt-LT"/>
        </w:rPr>
        <w:t>Warwicko Universitetas</w:t>
      </w:r>
      <w:r w:rsidR="00007E61" w:rsidRPr="00EB47C5">
        <w:rPr>
          <w:rFonts w:ascii="Times New Roman" w:hAnsi="Times New Roman" w:cs="Times New Roman"/>
          <w:sz w:val="24"/>
          <w:szCs w:val="24"/>
          <w:lang w:val="lt-LT"/>
        </w:rPr>
        <w:t>, Jungtinė Karalystė.</w:t>
      </w:r>
      <w:r w:rsidR="00EE103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7E61" w:rsidRPr="00EB47C5">
        <w:rPr>
          <w:rFonts w:ascii="Times New Roman" w:hAnsi="Times New Roman" w:cs="Times New Roman"/>
          <w:sz w:val="24"/>
          <w:szCs w:val="24"/>
          <w:lang w:val="lt-LT"/>
        </w:rPr>
        <w:t>Ekonomikos, Politikos ir Tarptautinių Santykių Bakalauras.</w:t>
      </w:r>
      <w:r w:rsidR="00BC3B56" w:rsidRPr="00EB47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7E61" w:rsidRPr="00EB47C5">
        <w:rPr>
          <w:rFonts w:ascii="Times New Roman" w:hAnsi="Times New Roman" w:cs="Times New Roman"/>
          <w:sz w:val="24"/>
          <w:szCs w:val="24"/>
          <w:lang w:val="lt-LT"/>
        </w:rPr>
        <w:t>Klasifikacija</w:t>
      </w:r>
      <w:r w:rsidR="008E4240" w:rsidRPr="00EB47C5">
        <w:rPr>
          <w:rFonts w:ascii="Times New Roman" w:hAnsi="Times New Roman" w:cs="Times New Roman"/>
          <w:sz w:val="24"/>
          <w:szCs w:val="24"/>
          <w:lang w:val="lt-LT"/>
        </w:rPr>
        <w:t xml:space="preserve"> – 2:</w:t>
      </w:r>
      <w:r w:rsidR="00EB47C5" w:rsidRPr="00EB47C5">
        <w:rPr>
          <w:rFonts w:ascii="Times New Roman" w:hAnsi="Times New Roman" w:cs="Times New Roman"/>
          <w:sz w:val="24"/>
          <w:szCs w:val="24"/>
          <w:lang w:val="lt-LT"/>
        </w:rPr>
        <w:t xml:space="preserve">1. Bakalaurinio </w:t>
      </w:r>
      <w:r w:rsidR="00A11C40">
        <w:rPr>
          <w:rFonts w:ascii="Times New Roman" w:hAnsi="Times New Roman" w:cs="Times New Roman"/>
          <w:sz w:val="24"/>
          <w:szCs w:val="24"/>
          <w:lang w:val="lt-LT"/>
        </w:rPr>
        <w:t xml:space="preserve">darbo </w:t>
      </w:r>
      <w:r w:rsidR="00EB47C5" w:rsidRPr="00EB47C5">
        <w:rPr>
          <w:rFonts w:ascii="Times New Roman" w:hAnsi="Times New Roman" w:cs="Times New Roman"/>
          <w:sz w:val="24"/>
          <w:szCs w:val="24"/>
          <w:lang w:val="lt-LT"/>
        </w:rPr>
        <w:t>pavadinimas</w:t>
      </w:r>
      <w:r w:rsidR="00855F81" w:rsidRPr="00EB47C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EF77AD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855F81" w:rsidRPr="00EB47C5">
        <w:rPr>
          <w:rFonts w:ascii="Times New Roman" w:hAnsi="Times New Roman" w:cs="Times New Roman"/>
          <w:sz w:val="24"/>
          <w:szCs w:val="24"/>
          <w:lang w:val="lt-LT"/>
        </w:rPr>
        <w:t>To what extent has post-Soviet Russia’s foreign policy since 2000 been influenced by theories of Eurasianism?”</w:t>
      </w:r>
    </w:p>
    <w:p w14:paraId="11AAD9B4" w14:textId="77777777" w:rsidR="006A0C90" w:rsidRDefault="006A0C90" w:rsidP="00BC3B56">
      <w:pPr>
        <w:spacing w:after="1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STAŽUOTĖS</w:t>
      </w:r>
    </w:p>
    <w:p w14:paraId="23B8CA1D" w14:textId="3B23F943" w:rsidR="00345F24" w:rsidRDefault="00345F24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2018 m. spalis – 2019 m. kovas: Doktorantūros stažuotė Krokuvos Jogailaičių Universiteto Politikos Mokslų ir Tarptautinių Santykių Institute.</w:t>
      </w:r>
    </w:p>
    <w:p w14:paraId="626E890F" w14:textId="012FD987" w:rsidR="006A0C90" w:rsidRPr="006A0C90" w:rsidRDefault="006A0C90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2017 m. spalis – 2018 m. vasaris: Doktorantūros stažuotė Varšuvos Universiteto Rytų Europos Studijų Centre.</w:t>
      </w:r>
    </w:p>
    <w:p w14:paraId="458CE6E8" w14:textId="77777777" w:rsidR="008B52BD" w:rsidRPr="00EB47C5" w:rsidRDefault="008B52BD" w:rsidP="00BC3B56">
      <w:pPr>
        <w:spacing w:after="1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B47C5">
        <w:rPr>
          <w:rFonts w:ascii="Times New Roman" w:hAnsi="Times New Roman" w:cs="Times New Roman"/>
          <w:b/>
          <w:sz w:val="24"/>
          <w:szCs w:val="24"/>
          <w:lang w:val="lt-LT"/>
        </w:rPr>
        <w:t>DARBO PATIRTIS</w:t>
      </w:r>
    </w:p>
    <w:p w14:paraId="4F5C723B" w14:textId="47E6D132" w:rsidR="005B592D" w:rsidRDefault="005B592D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2019 rugsėji – dabar: Vilniaus Universiteto Tarptautinių Santykių ir Politikos Mokslų Institutas, jaunesnysis asistentas</w:t>
      </w:r>
    </w:p>
    <w:p w14:paraId="5A4E2D1F" w14:textId="16B86304" w:rsidR="00345F24" w:rsidRDefault="00345F24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2019 m. lapkritis – 2020 m. vasaris: Europos Humanitarinio Universitetas, </w:t>
      </w:r>
      <w:r w:rsidR="005B592D">
        <w:rPr>
          <w:rFonts w:ascii="Times New Roman" w:hAnsi="Times New Roman" w:cs="Times New Roman"/>
          <w:sz w:val="24"/>
          <w:szCs w:val="24"/>
          <w:lang w:val="lt-LT"/>
        </w:rPr>
        <w:t>dėstytojas.</w:t>
      </w:r>
    </w:p>
    <w:p w14:paraId="44345540" w14:textId="14AA4BF0" w:rsidR="00421559" w:rsidRDefault="00421559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2019 m. spalis – dabar: apžvalgininkas portale lrt.lt</w:t>
      </w:r>
    </w:p>
    <w:p w14:paraId="16970631" w14:textId="05FFDFAB" w:rsidR="00345F24" w:rsidRDefault="00960CB0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2016 m. rugsėjis – 2017 rugpjūtis</w:t>
      </w:r>
      <w:r w:rsidR="0096631C">
        <w:rPr>
          <w:rFonts w:ascii="Times New Roman" w:hAnsi="Times New Roman" w:cs="Times New Roman"/>
          <w:sz w:val="24"/>
          <w:szCs w:val="24"/>
          <w:lang w:val="lt-LT"/>
        </w:rPr>
        <w:t>: Europos Humanitarinio Universiteto Media Hub koordinatorius</w:t>
      </w:r>
    </w:p>
    <w:p w14:paraId="46634867" w14:textId="2983000B" w:rsidR="0096631C" w:rsidRDefault="00F556F1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2016 m. rugpjūtis</w:t>
      </w:r>
      <w:r w:rsidR="0096631C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345F24">
        <w:rPr>
          <w:rFonts w:ascii="Times New Roman" w:hAnsi="Times New Roman" w:cs="Times New Roman"/>
          <w:sz w:val="24"/>
          <w:szCs w:val="24"/>
          <w:lang w:val="lt-LT"/>
        </w:rPr>
        <w:t>2017 m. rugpjūtis</w:t>
      </w:r>
      <w:r w:rsidR="0096631C">
        <w:rPr>
          <w:rFonts w:ascii="Times New Roman" w:hAnsi="Times New Roman" w:cs="Times New Roman"/>
          <w:sz w:val="24"/>
          <w:szCs w:val="24"/>
          <w:lang w:val="lt-LT"/>
        </w:rPr>
        <w:t xml:space="preserve">: tekstų autorius portale eastbook.eu </w:t>
      </w:r>
    </w:p>
    <w:p w14:paraId="6E464E8B" w14:textId="37C5C8E2" w:rsidR="00B57391" w:rsidRDefault="00B57391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2015 m. liepa – </w:t>
      </w:r>
      <w:r w:rsidR="00345F24">
        <w:rPr>
          <w:rFonts w:ascii="Times New Roman" w:hAnsi="Times New Roman" w:cs="Times New Roman"/>
          <w:sz w:val="24"/>
          <w:szCs w:val="24"/>
          <w:lang w:val="lt-LT"/>
        </w:rPr>
        <w:t>2019 m. balandis</w:t>
      </w:r>
      <w:r>
        <w:rPr>
          <w:rFonts w:ascii="Times New Roman" w:hAnsi="Times New Roman" w:cs="Times New Roman"/>
          <w:sz w:val="24"/>
          <w:szCs w:val="24"/>
          <w:lang w:val="lt-LT"/>
        </w:rPr>
        <w:t>: apžvalgininkas laikraštyje „Lietuvos Žinios“.</w:t>
      </w:r>
    </w:p>
    <w:p w14:paraId="1A4025C1" w14:textId="77777777" w:rsidR="000C501A" w:rsidRDefault="000C501A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2014 m. </w:t>
      </w:r>
      <w:r w:rsidR="00A11C40">
        <w:rPr>
          <w:rFonts w:ascii="Times New Roman" w:hAnsi="Times New Roman" w:cs="Times New Roman"/>
          <w:sz w:val="24"/>
          <w:szCs w:val="24"/>
          <w:lang w:val="lt-LT"/>
        </w:rPr>
        <w:t>lapkritis</w:t>
      </w:r>
      <w:r w:rsidR="003300F1">
        <w:rPr>
          <w:rFonts w:ascii="Times New Roman" w:hAnsi="Times New Roman" w:cs="Times New Roman"/>
          <w:sz w:val="24"/>
          <w:szCs w:val="24"/>
          <w:lang w:val="lt-LT"/>
        </w:rPr>
        <w:t xml:space="preserve"> – 2015 m. gegužė</w:t>
      </w:r>
      <w:r>
        <w:rPr>
          <w:rFonts w:ascii="Times New Roman" w:hAnsi="Times New Roman" w:cs="Times New Roman"/>
          <w:sz w:val="24"/>
          <w:szCs w:val="24"/>
          <w:lang w:val="lt-LT"/>
        </w:rPr>
        <w:t>: Europos Parlamento nario Gabrieliaus Landsbergio vietinis padėjėjas.</w:t>
      </w:r>
    </w:p>
    <w:p w14:paraId="63895AA9" w14:textId="093E91B5" w:rsidR="008B52BD" w:rsidRPr="00EB47C5" w:rsidRDefault="00491062" w:rsidP="0019483A">
      <w:pPr>
        <w:spacing w:after="1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B47C5">
        <w:rPr>
          <w:rFonts w:ascii="Times New Roman" w:hAnsi="Times New Roman" w:cs="Times New Roman"/>
          <w:b/>
          <w:sz w:val="24"/>
          <w:szCs w:val="24"/>
          <w:lang w:val="lt-LT"/>
        </w:rPr>
        <w:t>AKADEMINIAI STRAIPSNIAI</w:t>
      </w:r>
    </w:p>
    <w:p w14:paraId="03845626" w14:textId="1FD509E7" w:rsidR="00491062" w:rsidRPr="00491062" w:rsidRDefault="00491062" w:rsidP="00491062">
      <w:pPr>
        <w:pStyle w:val="FootnoteText"/>
        <w:spacing w:beforeAutospacing="0" w:after="240" w:afterAutospacing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062">
        <w:rPr>
          <w:rFonts w:ascii="Times New Roman" w:hAnsi="Times New Roman" w:cs="Times New Roman"/>
          <w:iCs/>
          <w:sz w:val="24"/>
          <w:szCs w:val="24"/>
          <w:lang w:val="lt-LT"/>
        </w:rPr>
        <w:t>„</w:t>
      </w:r>
      <w:r w:rsidRPr="00491062">
        <w:rPr>
          <w:rFonts w:ascii="Times New Roman" w:hAnsi="Times New Roman" w:cs="Times New Roman"/>
          <w:sz w:val="24"/>
          <w:szCs w:val="24"/>
        </w:rPr>
        <w:t xml:space="preserve">A New Perspective on Poland’s Policy towards Russia in 2005–2007: a Middle Power Attempts to Engage a Rising Major Power.” </w:t>
      </w:r>
      <w:r w:rsidRPr="00491062">
        <w:rPr>
          <w:rFonts w:ascii="Times New Roman" w:hAnsi="Times New Roman" w:cs="Times New Roman"/>
          <w:i/>
          <w:iCs/>
          <w:sz w:val="24"/>
          <w:szCs w:val="24"/>
        </w:rPr>
        <w:t>Politics In Central Europe</w:t>
      </w:r>
      <w:r w:rsidRPr="00491062">
        <w:rPr>
          <w:rFonts w:ascii="Times New Roman" w:hAnsi="Times New Roman" w:cs="Times New Roman"/>
          <w:sz w:val="24"/>
          <w:szCs w:val="24"/>
        </w:rPr>
        <w:t xml:space="preserve">, 1/21, 2021 </w:t>
      </w:r>
      <w:r w:rsidRPr="00491062">
        <w:rPr>
          <w:rFonts w:ascii="Times New Roman" w:hAnsi="Times New Roman" w:cs="Times New Roman"/>
          <w:bCs/>
          <w:sz w:val="24"/>
          <w:szCs w:val="24"/>
        </w:rPr>
        <w:t>(</w:t>
      </w:r>
      <w:r w:rsidRPr="00491062">
        <w:rPr>
          <w:rFonts w:ascii="Times New Roman" w:hAnsi="Times New Roman" w:cs="Times New Roman"/>
          <w:bCs/>
          <w:i/>
          <w:sz w:val="24"/>
          <w:szCs w:val="24"/>
        </w:rPr>
        <w:t xml:space="preserve">straipsnis priimtas spausdinti, žurnalo numerį planuojama išleisti 2021 m. </w:t>
      </w:r>
      <w:r w:rsidRPr="00491062">
        <w:rPr>
          <w:rFonts w:ascii="Times New Roman" w:hAnsi="Times New Roman" w:cs="Times New Roman"/>
          <w:bCs/>
          <w:i/>
          <w:sz w:val="24"/>
          <w:szCs w:val="24"/>
          <w:lang w:val="lt-LT"/>
        </w:rPr>
        <w:t>pavasarį</w:t>
      </w:r>
      <w:r w:rsidRPr="00491062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14C4B5F" w14:textId="66DAEE5C" w:rsidR="00491062" w:rsidRPr="00491062" w:rsidRDefault="00491062" w:rsidP="00491062">
      <w:pPr>
        <w:pStyle w:val="FootnoteText"/>
        <w:spacing w:beforeAutospacing="0" w:after="240" w:afterAutospacing="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1062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491062">
        <w:rPr>
          <w:rFonts w:ascii="Times New Roman" w:hAnsi="Times New Roman" w:cs="Times New Roman"/>
          <w:sz w:val="24"/>
          <w:szCs w:val="24"/>
        </w:rPr>
        <w:t xml:space="preserve">Studies in Poland’s Foreign Policy: the case of Poland–Russia Relations.” </w:t>
      </w:r>
      <w:r w:rsidRPr="00491062">
        <w:rPr>
          <w:rFonts w:ascii="Times New Roman" w:hAnsi="Times New Roman" w:cs="Times New Roman"/>
          <w:i/>
          <w:sz w:val="24"/>
          <w:szCs w:val="24"/>
        </w:rPr>
        <w:t>Warsaw East European Review</w:t>
      </w:r>
      <w:r w:rsidRPr="00491062">
        <w:rPr>
          <w:rFonts w:ascii="Times New Roman" w:hAnsi="Times New Roman" w:cs="Times New Roman"/>
          <w:iCs/>
          <w:sz w:val="24"/>
          <w:szCs w:val="24"/>
        </w:rPr>
        <w:t>, 8,</w:t>
      </w:r>
      <w:r w:rsidRPr="00491062">
        <w:rPr>
          <w:rFonts w:ascii="Times New Roman" w:hAnsi="Times New Roman" w:cs="Times New Roman"/>
          <w:sz w:val="24"/>
          <w:szCs w:val="24"/>
          <w:lang w:val="en-US"/>
        </w:rPr>
        <w:t xml:space="preserve"> 2018,</w:t>
      </w:r>
      <w:r w:rsidRPr="00491062">
        <w:rPr>
          <w:rFonts w:ascii="Times New Roman" w:hAnsi="Times New Roman" w:cs="Times New Roman"/>
          <w:iCs/>
          <w:sz w:val="24"/>
          <w:szCs w:val="24"/>
        </w:rPr>
        <w:t xml:space="preserve"> 123-133.</w:t>
      </w:r>
    </w:p>
    <w:p w14:paraId="2767E23C" w14:textId="3E39ED92" w:rsidR="008D08EC" w:rsidRPr="00491062" w:rsidRDefault="008D08EC" w:rsidP="0019483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91062">
        <w:rPr>
          <w:rFonts w:ascii="Times New Roman" w:hAnsi="Times New Roman" w:cs="Times New Roman"/>
          <w:sz w:val="24"/>
          <w:szCs w:val="24"/>
        </w:rPr>
        <w:lastRenderedPageBreak/>
        <w:t xml:space="preserve">“To what extent has Russia’s foreign policy since 2000 been influenced by Eurasianism?”. </w:t>
      </w:r>
      <w:r w:rsidRPr="00491062">
        <w:rPr>
          <w:rFonts w:ascii="Times New Roman" w:hAnsi="Times New Roman" w:cs="Times New Roman"/>
          <w:i/>
          <w:sz w:val="24"/>
          <w:szCs w:val="24"/>
        </w:rPr>
        <w:t>Lithuanian Foreign Policy Review</w:t>
      </w:r>
      <w:r w:rsidRPr="00491062">
        <w:rPr>
          <w:rFonts w:ascii="Times New Roman" w:hAnsi="Times New Roman" w:cs="Times New Roman"/>
          <w:sz w:val="24"/>
          <w:szCs w:val="24"/>
        </w:rPr>
        <w:t>, 30/2013, pp.11-41.</w:t>
      </w:r>
    </w:p>
    <w:p w14:paraId="28AF4F09" w14:textId="4CD9926E" w:rsidR="00A423D6" w:rsidRPr="00EB47C5" w:rsidRDefault="00A04B8B" w:rsidP="00A423D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PRANEŠIMAI KONFERENCIJOSE</w:t>
      </w:r>
    </w:p>
    <w:p w14:paraId="6D3B3CBC" w14:textId="58CC62C0" w:rsidR="00A04B8B" w:rsidRPr="00A04B8B" w:rsidRDefault="00A04B8B" w:rsidP="00A423D6">
      <w:pPr>
        <w:pStyle w:val="NormalWeb"/>
        <w:rPr>
          <w:bCs/>
          <w:lang w:val="lt-LT"/>
        </w:rPr>
      </w:pPr>
      <w:r>
        <w:rPr>
          <w:b/>
          <w:lang w:val="en-US"/>
        </w:rPr>
        <w:t xml:space="preserve">2018 m. </w:t>
      </w:r>
      <w:r>
        <w:rPr>
          <w:b/>
          <w:lang w:val="lt-LT"/>
        </w:rPr>
        <w:t>birželis</w:t>
      </w:r>
      <w:r>
        <w:rPr>
          <w:bCs/>
          <w:lang w:val="lt-LT"/>
        </w:rPr>
        <w:t xml:space="preserve"> – </w:t>
      </w:r>
      <w:r w:rsidR="009355DE">
        <w:rPr>
          <w:bCs/>
          <w:lang w:val="lt-LT"/>
        </w:rPr>
        <w:t>‚</w:t>
      </w:r>
      <w:r>
        <w:rPr>
          <w:bCs/>
          <w:lang w:val="en-US"/>
        </w:rPr>
        <w:t>Poland’s Policy towards Russia in 2005-2007 under the Rule of Law and Justice Party: Attempts at Engagement,’ Third Annual Tartu Conference on Russian and East European Studies, Tartu Universitetas, Tartu, Estija.</w:t>
      </w:r>
    </w:p>
    <w:p w14:paraId="6877D0C0" w14:textId="35EE4059" w:rsidR="00A423D6" w:rsidRPr="0021030F" w:rsidRDefault="00A423D6" w:rsidP="00A423D6">
      <w:pPr>
        <w:pStyle w:val="NormalWeb"/>
        <w:rPr>
          <w:lang w:val="en-US"/>
        </w:rPr>
      </w:pPr>
      <w:r w:rsidRPr="00616855">
        <w:rPr>
          <w:b/>
          <w:lang w:val="en-US"/>
        </w:rPr>
        <w:t>2017</w:t>
      </w:r>
      <w:r>
        <w:rPr>
          <w:b/>
          <w:lang w:val="en-US"/>
        </w:rPr>
        <w:t xml:space="preserve"> m. liepa</w:t>
      </w:r>
      <w:r w:rsidRPr="00616855">
        <w:rPr>
          <w:lang w:val="en-US"/>
        </w:rPr>
        <w:t xml:space="preserve"> – Studies in Poland's Foreign Policy: the case of Poland-Russia relations</w:t>
      </w:r>
      <w:r>
        <w:rPr>
          <w:lang w:val="en-US"/>
        </w:rPr>
        <w:t>,’ Warsaw East European Conference, Varšuvos Universitetas, Varšuva, Lenkija.</w:t>
      </w:r>
    </w:p>
    <w:p w14:paraId="579056B3" w14:textId="77777777" w:rsidR="00A423D6" w:rsidRDefault="00A423D6" w:rsidP="00A423D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2519F">
        <w:rPr>
          <w:rFonts w:ascii="Times New Roman" w:hAnsi="Times New Roman" w:cs="Times New Roman"/>
          <w:b/>
          <w:sz w:val="24"/>
          <w:szCs w:val="24"/>
          <w:lang w:val="lt-LT"/>
        </w:rPr>
        <w:t>2016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rugsėjis</w:t>
      </w:r>
      <w:r w:rsidRPr="004251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42519F">
        <w:rPr>
          <w:rFonts w:ascii="Times New Roman" w:hAnsi="Times New Roman" w:cs="Times New Roman"/>
          <w:sz w:val="24"/>
          <w:szCs w:val="24"/>
          <w:lang w:val="lt-LT"/>
        </w:rPr>
        <w:t>– ‘Poland‘s policy towards Belarus: any chances for cooperation with Lithuania?’, Lietuvos-Lenkijos santykių dinamika: saugumo ir tapatybės dimensijos. Vytauto Didžiojo Universitetas, Kaunas, Lietuva.</w:t>
      </w:r>
    </w:p>
    <w:p w14:paraId="65552E9E" w14:textId="2EA0BE21" w:rsidR="00A423D6" w:rsidRDefault="008B0CBF" w:rsidP="00A423D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VIEŠOS PASKAITOS</w:t>
      </w:r>
    </w:p>
    <w:p w14:paraId="55C2AE8E" w14:textId="29CBACDB" w:rsidR="00A423D6" w:rsidRPr="00A423D6" w:rsidRDefault="00A423D6" w:rsidP="00E1270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‚Ką Henry Kissingeris patartų Lietuvai?‘ Vilniaus Universiteto Tarptautinių Santykių ir Politikos Mokslų Institutas ir Jaunųjų Konservatorių Lyga, Vilnius 2017 m. balandžio 27 d.</w:t>
      </w:r>
    </w:p>
    <w:p w14:paraId="349BF49E" w14:textId="1DECC819" w:rsidR="008B0CBF" w:rsidRPr="00F10575" w:rsidRDefault="008B0CBF" w:rsidP="008B0CBF">
      <w:pPr>
        <w:spacing w:after="1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ORGANIZUOTOS KONFERENCIJOS</w:t>
      </w:r>
      <w:r w:rsidR="005B592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PASKAITOS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14:paraId="38BB96ED" w14:textId="3D00DABD" w:rsidR="008B0CBF" w:rsidRPr="006A0C90" w:rsidRDefault="008B0CBF" w:rsidP="008B0CBF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 w:rsidRPr="006A0C90">
        <w:rPr>
          <w:rFonts w:ascii="Times New Roman" w:hAnsi="Times New Roman" w:cs="Times New Roman"/>
          <w:sz w:val="24"/>
          <w:szCs w:val="24"/>
          <w:lang w:val="lt-LT"/>
        </w:rPr>
        <w:t xml:space="preserve">‘Focus on V4: Seminar about Visegrad Group </w:t>
      </w:r>
      <w:r>
        <w:rPr>
          <w:rFonts w:ascii="Times New Roman" w:hAnsi="Times New Roman" w:cs="Times New Roman"/>
          <w:sz w:val="24"/>
          <w:szCs w:val="24"/>
          <w:lang w:val="lt-LT"/>
        </w:rPr>
        <w:t>C</w:t>
      </w:r>
      <w:r w:rsidRPr="006A0C90">
        <w:rPr>
          <w:rFonts w:ascii="Times New Roman" w:hAnsi="Times New Roman" w:cs="Times New Roman"/>
          <w:sz w:val="24"/>
          <w:szCs w:val="24"/>
          <w:lang w:val="lt-LT"/>
        </w:rPr>
        <w:t>o-operation,’ Vilniaus Universitto Tarptautinių Santykių ir Politikos Mokslų Institutas, Vilnius, 2017 m. gegužės 10 d.</w:t>
      </w:r>
    </w:p>
    <w:p w14:paraId="5A9263A4" w14:textId="77777777" w:rsidR="009E222A" w:rsidRDefault="009E222A" w:rsidP="009E222A">
      <w:pPr>
        <w:spacing w:after="1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DOMĖJIMOSI SRITYS</w:t>
      </w:r>
    </w:p>
    <w:p w14:paraId="2F2932E6" w14:textId="141AE0D6" w:rsidR="009E222A" w:rsidRPr="008B0CBF" w:rsidRDefault="009E222A" w:rsidP="008B0CBF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Tarptautinių santykių teorijos santykis su istorija; Užsienio politikos analizė; Lenkijos užsienio politika; Vilniaus ir Vilniaus krašto problematika.</w:t>
      </w:r>
    </w:p>
    <w:p w14:paraId="673823CF" w14:textId="1792F504" w:rsidR="008D08EC" w:rsidRDefault="00A423D6" w:rsidP="00E1270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POLITINĖS ANALIZĖS</w:t>
      </w:r>
    </w:p>
    <w:p w14:paraId="4BB4B57A" w14:textId="7A50494C" w:rsidR="00491062" w:rsidRPr="00491062" w:rsidRDefault="00491062" w:rsidP="00491062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 w:rsidRPr="00491062">
        <w:rPr>
          <w:rFonts w:ascii="Times New Roman" w:hAnsi="Times New Roman" w:cs="Times New Roman"/>
          <w:sz w:val="24"/>
          <w:szCs w:val="24"/>
          <w:lang w:val="lt-LT"/>
        </w:rPr>
        <w:t xml:space="preserve">„The political project of the Baltic nuclear power plant”. </w:t>
      </w:r>
      <w:r w:rsidRPr="00491062">
        <w:rPr>
          <w:rFonts w:ascii="Times New Roman" w:hAnsi="Times New Roman" w:cs="Times New Roman"/>
          <w:i/>
          <w:sz w:val="24"/>
          <w:szCs w:val="24"/>
          <w:lang w:val="lt-LT"/>
        </w:rPr>
        <w:t>Baltic Rim Economies</w:t>
      </w:r>
      <w:r w:rsidRPr="00491062">
        <w:rPr>
          <w:rFonts w:ascii="Times New Roman" w:hAnsi="Times New Roman" w:cs="Times New Roman"/>
          <w:sz w:val="24"/>
          <w:szCs w:val="24"/>
          <w:lang w:val="lt-LT"/>
        </w:rPr>
        <w:t>, 4/2012, p.36.</w:t>
      </w:r>
    </w:p>
    <w:p w14:paraId="6FC29B48" w14:textId="5DC78E8E" w:rsidR="00E852E3" w:rsidRDefault="00E852E3" w:rsidP="00E1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Visegrad Countries and Russia: how to respond to new challenges?”, </w:t>
      </w:r>
      <w:r>
        <w:rPr>
          <w:rFonts w:ascii="Times New Roman" w:hAnsi="Times New Roman" w:cs="Times New Roman"/>
          <w:i/>
          <w:sz w:val="24"/>
          <w:szCs w:val="24"/>
        </w:rPr>
        <w:t>Visegradplus.org</w:t>
      </w:r>
      <w:r>
        <w:rPr>
          <w:rFonts w:ascii="Times New Roman" w:hAnsi="Times New Roman" w:cs="Times New Roman"/>
          <w:sz w:val="24"/>
          <w:szCs w:val="24"/>
        </w:rPr>
        <w:t>, 2015-01-20.</w:t>
      </w:r>
    </w:p>
    <w:p w14:paraId="17CC0641" w14:textId="77777777" w:rsidR="008D08EC" w:rsidRDefault="008D08EC" w:rsidP="00E1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Vytautas Mikulėnas, Linas Mickus, Šarūnas Steckis (bendraautoriai) “Energy Cooperation between Lithuania and Poland: the Polish perspective”, </w:t>
      </w:r>
      <w:r>
        <w:rPr>
          <w:rFonts w:ascii="Times New Roman" w:hAnsi="Times New Roman" w:cs="Times New Roman"/>
          <w:i/>
          <w:sz w:val="24"/>
          <w:szCs w:val="24"/>
        </w:rPr>
        <w:t>Visegradplus.org</w:t>
      </w:r>
      <w:r>
        <w:rPr>
          <w:rFonts w:ascii="Times New Roman" w:hAnsi="Times New Roman" w:cs="Times New Roman"/>
          <w:sz w:val="24"/>
          <w:szCs w:val="24"/>
        </w:rPr>
        <w:t>, 2014-10-02.</w:t>
      </w:r>
    </w:p>
    <w:p w14:paraId="18521956" w14:textId="3DC160E8" w:rsidR="005D0930" w:rsidRDefault="009E222A" w:rsidP="00BC3B56">
      <w:pPr>
        <w:spacing w:after="1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KITOS PUBLIKACIJOS</w:t>
      </w:r>
    </w:p>
    <w:p w14:paraId="3D2FCFF1" w14:textId="296188A3" w:rsidR="00F67BD9" w:rsidRDefault="00F67BD9" w:rsidP="00E852E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„Estiško Eldorado mitas ir viena politikos mokslų konferencija,“ </w:t>
      </w:r>
      <w:r w:rsidRPr="00F67BD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Naujasis 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>Židinys-Aidai</w:t>
      </w:r>
      <w:r w:rsidRPr="000B63E4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Nr. 5, 2018, 60-61.</w:t>
      </w:r>
    </w:p>
    <w:p w14:paraId="20A2B131" w14:textId="5C8A3568" w:rsidR="00960CB0" w:rsidRPr="00960CB0" w:rsidRDefault="00960CB0" w:rsidP="00E852E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„Nepatogus J</w:t>
      </w:r>
      <w:r w:rsidRPr="00960CB0">
        <w:rPr>
          <w:rFonts w:ascii="Times New Roman" w:hAnsi="Times New Roman" w:cs="Times New Roman"/>
          <w:sz w:val="24"/>
          <w:szCs w:val="24"/>
          <w:lang w:val="lt-LT"/>
        </w:rPr>
        <w:t xml:space="preserve">ózefo Mackiewicziaus liudijimas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šiandienos Lietuvai,“ 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Naujasis Židinys-Aidai</w:t>
      </w:r>
      <w:r>
        <w:rPr>
          <w:rFonts w:ascii="Times New Roman" w:hAnsi="Times New Roman" w:cs="Times New Roman"/>
          <w:sz w:val="24"/>
          <w:szCs w:val="24"/>
          <w:lang w:val="lt-LT"/>
        </w:rPr>
        <w:t>, Nr.1, 2016</w:t>
      </w:r>
      <w:r w:rsidR="005339F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C745A14" w14:textId="0B9F160F" w:rsidR="00256179" w:rsidRDefault="00256179" w:rsidP="00E852E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256179">
        <w:rPr>
          <w:rFonts w:ascii="Times New Roman" w:hAnsi="Times New Roman" w:cs="Times New Roman"/>
          <w:sz w:val="24"/>
          <w:szCs w:val="24"/>
          <w:lang w:val="lt-LT"/>
        </w:rPr>
        <w:t xml:space="preserve">Qua Vadis </w:t>
      </w:r>
      <w:r>
        <w:rPr>
          <w:rFonts w:ascii="Times New Roman" w:hAnsi="Times New Roman" w:cs="Times New Roman"/>
          <w:sz w:val="24"/>
          <w:szCs w:val="24"/>
          <w:lang w:val="lt-LT"/>
        </w:rPr>
        <w:t>Wileńszczyzna?</w:t>
      </w:r>
      <w:r w:rsidR="0042519F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25617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Naujasis Židinys-Aidai</w:t>
      </w:r>
      <w:r>
        <w:rPr>
          <w:rFonts w:ascii="Times New Roman" w:hAnsi="Times New Roman" w:cs="Times New Roman"/>
          <w:sz w:val="24"/>
          <w:szCs w:val="24"/>
          <w:lang w:val="lt-LT"/>
        </w:rPr>
        <w:t>, Nr. 5, 2015, psl. 15-23.</w:t>
      </w:r>
    </w:p>
    <w:p w14:paraId="711DEB87" w14:textId="1F3AE7FB" w:rsidR="00235055" w:rsidRDefault="00235055" w:rsidP="00E852E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„Jogaila.“ Kn. Mantas Adomėnas (sud.), „Lietuvos Istorijos Herojai“, Vilnius: Demokratinės Politikos Institutas, 2015, psl. 45-54.</w:t>
      </w:r>
    </w:p>
    <w:p w14:paraId="36B06A5D" w14:textId="77777777" w:rsidR="003300F1" w:rsidRPr="003300F1" w:rsidRDefault="003300F1" w:rsidP="00E852E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„Valstybės veikimas per žodį“, 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Post Scriptum</w:t>
      </w:r>
      <w:r>
        <w:rPr>
          <w:rFonts w:ascii="Times New Roman" w:hAnsi="Times New Roman" w:cs="Times New Roman"/>
          <w:sz w:val="24"/>
          <w:szCs w:val="24"/>
          <w:lang w:val="lt-LT"/>
        </w:rPr>
        <w:t>, Nr. 24, 2015, psl. 10-11.</w:t>
      </w:r>
    </w:p>
    <w:p w14:paraId="2F16F1DB" w14:textId="51259C66" w:rsidR="005D0930" w:rsidRDefault="005D0930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„Lenkijos grįžimas į nemalonų normalumą“, 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Naujasis Židinys-Aidai</w:t>
      </w:r>
      <w:r w:rsidR="00B64AAF">
        <w:rPr>
          <w:rFonts w:ascii="Times New Roman" w:hAnsi="Times New Roman" w:cs="Times New Roman"/>
          <w:sz w:val="24"/>
          <w:szCs w:val="24"/>
          <w:lang w:val="lt-LT"/>
        </w:rPr>
        <w:t>, 2014, Nr. 7., psl. 65-67.</w:t>
      </w:r>
    </w:p>
    <w:p w14:paraId="447DE961" w14:textId="44507E11" w:rsidR="00A04B8B" w:rsidRDefault="00A04B8B" w:rsidP="00235055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KVIESTINĖS PREZENTACIJOS</w:t>
      </w:r>
    </w:p>
    <w:p w14:paraId="6BBD317E" w14:textId="53B2D09A" w:rsidR="009E222A" w:rsidRPr="00F67BD9" w:rsidRDefault="00F67BD9" w:rsidP="00A04B8B">
      <w:pPr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2018 m. spalis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– dalyvavimas diskusiniame panelyje „Lenkijos valstybė ir Lenkai Rytuose.“ Metinė Lenkijos Rytų Politikos konferencija, </w:t>
      </w:r>
      <w:r w:rsidRPr="00F67BD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Kolegium Europy Wschodniej im.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Jana Nowaka-Jeziorańskiego we Wrocławiu, Vojnovicai, Lenkija.</w:t>
      </w:r>
    </w:p>
    <w:p w14:paraId="491C9CFB" w14:textId="3EAF7235" w:rsidR="00A04B8B" w:rsidRPr="00960CB0" w:rsidRDefault="00A04B8B" w:rsidP="00A04B8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2016 m. balandis – </w:t>
      </w:r>
      <w:r>
        <w:rPr>
          <w:rFonts w:ascii="Times New Roman" w:hAnsi="Times New Roman" w:cs="Times New Roman"/>
          <w:sz w:val="24"/>
          <w:szCs w:val="24"/>
          <w:lang w:val="lt-LT"/>
        </w:rPr>
        <w:t>‚Apie J</w:t>
      </w:r>
      <w:r w:rsidRPr="00960CB0">
        <w:rPr>
          <w:rFonts w:ascii="Times New Roman" w:hAnsi="Times New Roman" w:cs="Times New Roman"/>
          <w:sz w:val="24"/>
          <w:szCs w:val="24"/>
          <w:lang w:val="lt-LT"/>
        </w:rPr>
        <w:t>ó</w:t>
      </w:r>
      <w:r>
        <w:rPr>
          <w:rFonts w:ascii="Times New Roman" w:hAnsi="Times New Roman" w:cs="Times New Roman"/>
          <w:sz w:val="24"/>
          <w:szCs w:val="24"/>
          <w:lang w:val="lt-LT"/>
        </w:rPr>
        <w:t>zefo Mackiewicziaus uoslę (pro)komunizmui,‘ Erelis ir Vytis: ar mes kovojome skirtingas kovas 20 a. viduryje?, Trakinių Partizanai, Vilnius, Lietuva.</w:t>
      </w:r>
    </w:p>
    <w:p w14:paraId="69BF287D" w14:textId="77777777" w:rsidR="00A04B8B" w:rsidRPr="00B57391" w:rsidRDefault="00A04B8B" w:rsidP="00A04B8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2015 m. liepa – </w:t>
      </w:r>
      <w:r>
        <w:rPr>
          <w:rFonts w:ascii="Times New Roman" w:hAnsi="Times New Roman" w:cs="Times New Roman"/>
          <w:sz w:val="24"/>
          <w:szCs w:val="24"/>
          <w:lang w:val="lt-LT"/>
        </w:rPr>
        <w:t>‚</w:t>
      </w:r>
      <w:r w:rsidRPr="00B57391">
        <w:rPr>
          <w:rFonts w:ascii="Times New Roman" w:hAnsi="Times New Roman" w:cs="Times New Roman"/>
          <w:sz w:val="24"/>
          <w:szCs w:val="24"/>
          <w:lang w:val="lt-LT"/>
        </w:rPr>
        <w:t>Energy Implications on Baltic Sea Cooperation’, Jaunųjų Krikščionių Demokratų Vasaros Akademija, Klaipėda, Lietuva.</w:t>
      </w:r>
    </w:p>
    <w:p w14:paraId="65814569" w14:textId="77777777" w:rsidR="00A04B8B" w:rsidRPr="00EB47C5" w:rsidRDefault="00A04B8B" w:rsidP="00A04B8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B47C5">
        <w:rPr>
          <w:rFonts w:ascii="Times New Roman" w:hAnsi="Times New Roman" w:cs="Times New Roman"/>
          <w:b/>
          <w:sz w:val="24"/>
          <w:szCs w:val="24"/>
          <w:lang w:val="lt-LT"/>
        </w:rPr>
        <w:t>2013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lapkritis</w:t>
      </w:r>
      <w:r w:rsidRPr="00EB47C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lt-LT"/>
        </w:rPr>
        <w:t>‚</w:t>
      </w:r>
      <w:r w:rsidRPr="00EB47C5">
        <w:rPr>
          <w:rFonts w:ascii="Times New Roman" w:hAnsi="Times New Roman" w:cs="Times New Roman"/>
          <w:sz w:val="24"/>
          <w:szCs w:val="24"/>
          <w:lang w:val="lt-LT"/>
        </w:rPr>
        <w:t>Economic Integration of Kaliningrad Oblast into the Baltic Sea Region’.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„Pažinkime vienas kitą arčiau“, konferencija, skirta Lietuvos pirmininkavimui Europos Unijos Tarybai, Varšuvos Universitetas, Lenkija.</w:t>
      </w:r>
    </w:p>
    <w:p w14:paraId="1F0034DC" w14:textId="77777777" w:rsidR="005B592D" w:rsidRDefault="005B592D" w:rsidP="005B592D">
      <w:pPr>
        <w:spacing w:after="1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PATIRTIS NEMOKSLINIUOSE PROJEKTUOSE</w:t>
      </w:r>
    </w:p>
    <w:p w14:paraId="65F8A3B4" w14:textId="77777777" w:rsidR="005B592D" w:rsidRDefault="005B592D" w:rsidP="005B592D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2019 m. sausis – gruodis: Forumas Wileńszczyzna 2040. Lenkų Diskusijų Klubo projektas, finansuotas Lenkijos Paramos Lenkijos Rytuose Fondo.</w:t>
      </w:r>
    </w:p>
    <w:p w14:paraId="0EAD0AAF" w14:textId="77777777" w:rsidR="005B592D" w:rsidRPr="0096631C" w:rsidRDefault="005B592D" w:rsidP="005B592D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 w:rsidRPr="0096631C">
        <w:rPr>
          <w:rFonts w:ascii="Times New Roman" w:hAnsi="Times New Roman" w:cs="Times New Roman"/>
          <w:sz w:val="24"/>
          <w:szCs w:val="24"/>
          <w:lang w:val="lt-LT"/>
        </w:rPr>
        <w:t>2016 m. vasaris – kovas: medijų raštingumo laboratorija: Bendras Lenkų Diskusijų Klubo, Tarptautinio Rinkimų Studijų Centro ir Rytų Europos Studijų Centro projektas Lietuvos lenkiškose ir rusiškose mokyklose.</w:t>
      </w:r>
    </w:p>
    <w:p w14:paraId="5A3E3190" w14:textId="7AEA9F8A" w:rsidR="005B592D" w:rsidRPr="005B592D" w:rsidRDefault="005B592D" w:rsidP="009E222A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2015 m. sausis – gruodis: „Lenkų Diskusijų Klubas“ – lenkų bendruomenės atstovų diskusijų su Lietuvos politikais, diplomatais ir ekspertais ciklas finansuotas Lietuvos Užsienio Reikalų Ministerijos, projekto vadovas.</w:t>
      </w:r>
    </w:p>
    <w:p w14:paraId="636531CC" w14:textId="59AC7C03" w:rsidR="00985F8D" w:rsidRDefault="000927B7" w:rsidP="00985F8D">
      <w:pPr>
        <w:tabs>
          <w:tab w:val="left" w:pos="7065"/>
        </w:tabs>
        <w:spacing w:after="1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PAPILDOMA VEIKLA</w:t>
      </w:r>
      <w:r w:rsidR="00985F8D" w:rsidRPr="00EB47C5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14:paraId="3C3449E2" w14:textId="77777777" w:rsidR="000932A2" w:rsidRPr="000932A2" w:rsidRDefault="000932A2" w:rsidP="00985F8D">
      <w:pPr>
        <w:tabs>
          <w:tab w:val="left" w:pos="7065"/>
        </w:tabs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2014 m. rugsėjis – </w:t>
      </w:r>
      <w:r w:rsidR="00256179">
        <w:rPr>
          <w:rFonts w:ascii="Times New Roman" w:hAnsi="Times New Roman" w:cs="Times New Roman"/>
          <w:sz w:val="24"/>
          <w:szCs w:val="24"/>
          <w:lang w:val="lt-LT"/>
        </w:rPr>
        <w:t>2015 m. rugsėjis</w:t>
      </w:r>
      <w:r>
        <w:rPr>
          <w:rFonts w:ascii="Times New Roman" w:hAnsi="Times New Roman" w:cs="Times New Roman"/>
          <w:sz w:val="24"/>
          <w:szCs w:val="24"/>
          <w:lang w:val="lt-LT"/>
        </w:rPr>
        <w:t>: portalo visegradplus.org korespondentas.</w:t>
      </w:r>
    </w:p>
    <w:p w14:paraId="24656351" w14:textId="77777777" w:rsidR="00256179" w:rsidRPr="005B592D" w:rsidRDefault="00256179" w:rsidP="000932A2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 w:rsidRPr="005B592D">
        <w:rPr>
          <w:rFonts w:ascii="Times New Roman" w:hAnsi="Times New Roman" w:cs="Times New Roman"/>
          <w:sz w:val="24"/>
          <w:szCs w:val="24"/>
          <w:lang w:val="lt-LT"/>
        </w:rPr>
        <w:t>2014 m. rugsėjis – dabar: Lenkų Diskusijų Klubo narys.</w:t>
      </w:r>
    </w:p>
    <w:p w14:paraId="609FD757" w14:textId="77777777" w:rsidR="000932A2" w:rsidRDefault="00ED26F7" w:rsidP="000932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m. rugsėjis – 2015 m. sausis</w:t>
      </w:r>
      <w:r w:rsidR="000932A2">
        <w:rPr>
          <w:rFonts w:ascii="Times New Roman" w:hAnsi="Times New Roman" w:cs="Times New Roman"/>
          <w:sz w:val="24"/>
          <w:szCs w:val="24"/>
        </w:rPr>
        <w:t xml:space="preserve">: </w:t>
      </w:r>
      <w:r w:rsidR="00256179">
        <w:rPr>
          <w:rFonts w:ascii="Times New Roman" w:hAnsi="Times New Roman" w:cs="Times New Roman"/>
          <w:sz w:val="24"/>
          <w:szCs w:val="24"/>
        </w:rPr>
        <w:t>Lenkų Diskusijų Klubo</w:t>
      </w:r>
      <w:r w:rsidR="000932A2">
        <w:rPr>
          <w:rFonts w:ascii="Times New Roman" w:hAnsi="Times New Roman" w:cs="Times New Roman"/>
          <w:sz w:val="24"/>
          <w:szCs w:val="24"/>
        </w:rPr>
        <w:t xml:space="preserve"> pirmininkas.</w:t>
      </w:r>
    </w:p>
    <w:p w14:paraId="3B1D32BC" w14:textId="77777777" w:rsidR="005D11BF" w:rsidRDefault="005D11BF" w:rsidP="005D11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</w:t>
      </w:r>
    </w:p>
    <w:p w14:paraId="6A3039A6" w14:textId="77777777" w:rsidR="005D11BF" w:rsidRPr="005D11BF" w:rsidRDefault="005D11BF" w:rsidP="00BF45C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Office, Stata.</w:t>
      </w:r>
    </w:p>
    <w:p w14:paraId="57208FF6" w14:textId="77777777" w:rsidR="00BF45C4" w:rsidRDefault="00BF45C4" w:rsidP="00BF45C4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KALBOS</w:t>
      </w:r>
    </w:p>
    <w:p w14:paraId="173FB779" w14:textId="77777777" w:rsidR="00BF45C4" w:rsidRPr="00BF45C4" w:rsidRDefault="00BF45C4" w:rsidP="00BF45C4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(gi</w:t>
      </w:r>
      <w:r w:rsidR="00252F46">
        <w:rPr>
          <w:rFonts w:ascii="Times New Roman" w:hAnsi="Times New Roman" w:cs="Times New Roman"/>
          <w:sz w:val="24"/>
          <w:szCs w:val="24"/>
          <w:lang w:val="lt-LT"/>
        </w:rPr>
        <w:t>mtoji), Lenkų (gimtoji), Anglų (sklandžiai), Ispanų (sklandžiai)</w:t>
      </w:r>
      <w:r w:rsidR="006E1B8E">
        <w:rPr>
          <w:rFonts w:ascii="Times New Roman" w:hAnsi="Times New Roman" w:cs="Times New Roman"/>
          <w:sz w:val="24"/>
          <w:szCs w:val="24"/>
          <w:lang w:val="lt-LT"/>
        </w:rPr>
        <w:t>, Rusų (sklandžiai</w:t>
      </w:r>
      <w:r w:rsidR="00252F46">
        <w:rPr>
          <w:rFonts w:ascii="Times New Roman" w:hAnsi="Times New Roman" w:cs="Times New Roman"/>
          <w:sz w:val="24"/>
          <w:szCs w:val="24"/>
          <w:lang w:val="lt-LT"/>
        </w:rPr>
        <w:t>), Baltarusių (pagrindai).</w:t>
      </w:r>
    </w:p>
    <w:p w14:paraId="026E4E0A" w14:textId="77777777" w:rsidR="00EF7342" w:rsidRPr="00EB47C5" w:rsidRDefault="00EF7342" w:rsidP="00BC3B56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EF7342" w:rsidRPr="00EB47C5" w:rsidSect="00C87B7F"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AE5E" w14:textId="77777777" w:rsidR="00865EE3" w:rsidRDefault="00865EE3" w:rsidP="00ED1520">
      <w:pPr>
        <w:spacing w:after="0" w:line="240" w:lineRule="auto"/>
      </w:pPr>
      <w:r>
        <w:separator/>
      </w:r>
    </w:p>
  </w:endnote>
  <w:endnote w:type="continuationSeparator" w:id="0">
    <w:p w14:paraId="1EE99869" w14:textId="77777777" w:rsidR="00865EE3" w:rsidRDefault="00865EE3" w:rsidP="00ED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97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12A2C" w14:textId="77777777" w:rsidR="00ED1520" w:rsidRDefault="00ED15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4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FBCD39" w14:textId="77777777" w:rsidR="00ED1520" w:rsidRDefault="00ED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3ADB6" w14:textId="77777777" w:rsidR="00865EE3" w:rsidRDefault="00865EE3" w:rsidP="00ED1520">
      <w:pPr>
        <w:spacing w:after="0" w:line="240" w:lineRule="auto"/>
      </w:pPr>
      <w:r>
        <w:separator/>
      </w:r>
    </w:p>
  </w:footnote>
  <w:footnote w:type="continuationSeparator" w:id="0">
    <w:p w14:paraId="5CBA49BB" w14:textId="77777777" w:rsidR="00865EE3" w:rsidRDefault="00865EE3" w:rsidP="00ED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15"/>
    <w:multiLevelType w:val="hybridMultilevel"/>
    <w:tmpl w:val="7D8838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0C14"/>
    <w:multiLevelType w:val="hybridMultilevel"/>
    <w:tmpl w:val="FDBCCA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D25A0"/>
    <w:multiLevelType w:val="hybridMultilevel"/>
    <w:tmpl w:val="68CE1A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B56"/>
    <w:rsid w:val="00007E61"/>
    <w:rsid w:val="00024D48"/>
    <w:rsid w:val="00046EBF"/>
    <w:rsid w:val="00074A42"/>
    <w:rsid w:val="000927B7"/>
    <w:rsid w:val="000932A2"/>
    <w:rsid w:val="000948DC"/>
    <w:rsid w:val="000A4328"/>
    <w:rsid w:val="000C501A"/>
    <w:rsid w:val="000D0AAB"/>
    <w:rsid w:val="000E03BB"/>
    <w:rsid w:val="00101CD6"/>
    <w:rsid w:val="00124A80"/>
    <w:rsid w:val="00145800"/>
    <w:rsid w:val="0019483A"/>
    <w:rsid w:val="001A2396"/>
    <w:rsid w:val="001A6CC5"/>
    <w:rsid w:val="001A71A0"/>
    <w:rsid w:val="001C1AD8"/>
    <w:rsid w:val="001E33ED"/>
    <w:rsid w:val="00200C9E"/>
    <w:rsid w:val="0021030F"/>
    <w:rsid w:val="002259ED"/>
    <w:rsid w:val="00226E03"/>
    <w:rsid w:val="00235055"/>
    <w:rsid w:val="00244C60"/>
    <w:rsid w:val="00252F46"/>
    <w:rsid w:val="00256179"/>
    <w:rsid w:val="00295E3D"/>
    <w:rsid w:val="002A735B"/>
    <w:rsid w:val="002B02E4"/>
    <w:rsid w:val="002C2CF3"/>
    <w:rsid w:val="002D431C"/>
    <w:rsid w:val="00313593"/>
    <w:rsid w:val="003300F1"/>
    <w:rsid w:val="00330C93"/>
    <w:rsid w:val="00345F24"/>
    <w:rsid w:val="003536B0"/>
    <w:rsid w:val="003B02E9"/>
    <w:rsid w:val="003D1CAD"/>
    <w:rsid w:val="00421559"/>
    <w:rsid w:val="0042519F"/>
    <w:rsid w:val="00461E4C"/>
    <w:rsid w:val="00467D19"/>
    <w:rsid w:val="00475E2D"/>
    <w:rsid w:val="00491062"/>
    <w:rsid w:val="00494AB1"/>
    <w:rsid w:val="004A0A67"/>
    <w:rsid w:val="004A38F2"/>
    <w:rsid w:val="004D228F"/>
    <w:rsid w:val="004D4333"/>
    <w:rsid w:val="004E54F7"/>
    <w:rsid w:val="00505A44"/>
    <w:rsid w:val="00531719"/>
    <w:rsid w:val="005339F3"/>
    <w:rsid w:val="005664F4"/>
    <w:rsid w:val="00572255"/>
    <w:rsid w:val="00574470"/>
    <w:rsid w:val="00576786"/>
    <w:rsid w:val="005831B7"/>
    <w:rsid w:val="00584B36"/>
    <w:rsid w:val="00596809"/>
    <w:rsid w:val="005A55B7"/>
    <w:rsid w:val="005B592D"/>
    <w:rsid w:val="005D0930"/>
    <w:rsid w:val="005D11BF"/>
    <w:rsid w:val="005F3C8C"/>
    <w:rsid w:val="00625D1D"/>
    <w:rsid w:val="00670401"/>
    <w:rsid w:val="006A0C90"/>
    <w:rsid w:val="006E170D"/>
    <w:rsid w:val="006E1B8E"/>
    <w:rsid w:val="006F024A"/>
    <w:rsid w:val="006F5037"/>
    <w:rsid w:val="00727E87"/>
    <w:rsid w:val="00766956"/>
    <w:rsid w:val="00780983"/>
    <w:rsid w:val="00782B42"/>
    <w:rsid w:val="007B7091"/>
    <w:rsid w:val="007C553B"/>
    <w:rsid w:val="007D6513"/>
    <w:rsid w:val="007E357E"/>
    <w:rsid w:val="0081172A"/>
    <w:rsid w:val="00835EBB"/>
    <w:rsid w:val="008470AC"/>
    <w:rsid w:val="00855F81"/>
    <w:rsid w:val="00865EE3"/>
    <w:rsid w:val="00872A0A"/>
    <w:rsid w:val="008B0CBF"/>
    <w:rsid w:val="008B52BD"/>
    <w:rsid w:val="008C7EEE"/>
    <w:rsid w:val="008D08EC"/>
    <w:rsid w:val="008D3770"/>
    <w:rsid w:val="008E4240"/>
    <w:rsid w:val="00922447"/>
    <w:rsid w:val="009355DE"/>
    <w:rsid w:val="00960CB0"/>
    <w:rsid w:val="0096631C"/>
    <w:rsid w:val="00985F8D"/>
    <w:rsid w:val="009C09C0"/>
    <w:rsid w:val="009C5CB3"/>
    <w:rsid w:val="009E222A"/>
    <w:rsid w:val="009F5D36"/>
    <w:rsid w:val="00A04B8B"/>
    <w:rsid w:val="00A11C40"/>
    <w:rsid w:val="00A423D6"/>
    <w:rsid w:val="00A631C9"/>
    <w:rsid w:val="00A97370"/>
    <w:rsid w:val="00AA0FC7"/>
    <w:rsid w:val="00AA65DA"/>
    <w:rsid w:val="00AE3948"/>
    <w:rsid w:val="00AE6F76"/>
    <w:rsid w:val="00B1007B"/>
    <w:rsid w:val="00B24EDC"/>
    <w:rsid w:val="00B57391"/>
    <w:rsid w:val="00B64AAF"/>
    <w:rsid w:val="00B95EBB"/>
    <w:rsid w:val="00BA1E64"/>
    <w:rsid w:val="00BA22D2"/>
    <w:rsid w:val="00BB49FE"/>
    <w:rsid w:val="00BC2D67"/>
    <w:rsid w:val="00BC3B56"/>
    <w:rsid w:val="00BC4F2E"/>
    <w:rsid w:val="00BE5073"/>
    <w:rsid w:val="00BF45C4"/>
    <w:rsid w:val="00C7156E"/>
    <w:rsid w:val="00C87B7F"/>
    <w:rsid w:val="00CD20D5"/>
    <w:rsid w:val="00CE36A0"/>
    <w:rsid w:val="00D306CF"/>
    <w:rsid w:val="00D74538"/>
    <w:rsid w:val="00DF0DF9"/>
    <w:rsid w:val="00E00400"/>
    <w:rsid w:val="00E046A2"/>
    <w:rsid w:val="00E120E7"/>
    <w:rsid w:val="00E1270D"/>
    <w:rsid w:val="00E42DE4"/>
    <w:rsid w:val="00E4300C"/>
    <w:rsid w:val="00E651BF"/>
    <w:rsid w:val="00E852E3"/>
    <w:rsid w:val="00E962A5"/>
    <w:rsid w:val="00EA1888"/>
    <w:rsid w:val="00EB4559"/>
    <w:rsid w:val="00EB47C5"/>
    <w:rsid w:val="00ED1520"/>
    <w:rsid w:val="00ED26F7"/>
    <w:rsid w:val="00EE0D8E"/>
    <w:rsid w:val="00EE103E"/>
    <w:rsid w:val="00EF7342"/>
    <w:rsid w:val="00EF77AD"/>
    <w:rsid w:val="00F035E2"/>
    <w:rsid w:val="00F10575"/>
    <w:rsid w:val="00F556F1"/>
    <w:rsid w:val="00F6312C"/>
    <w:rsid w:val="00F66B59"/>
    <w:rsid w:val="00F67BD9"/>
    <w:rsid w:val="00F858F6"/>
    <w:rsid w:val="00F931AC"/>
    <w:rsid w:val="00FC08D3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350D"/>
  <w15:docId w15:val="{2914357F-7083-4199-9017-10DAE48C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56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B56"/>
    <w:pPr>
      <w:ind w:left="720"/>
      <w:contextualSpacing/>
    </w:pPr>
  </w:style>
  <w:style w:type="paragraph" w:styleId="NormalWeb">
    <w:name w:val="Normal (Web)"/>
    <w:basedOn w:val="Normal"/>
    <w:rsid w:val="005F3C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bphotocaptiontext">
    <w:name w:val="fbphotocaptiontext"/>
    <w:basedOn w:val="DefaultParagraphFont"/>
    <w:rsid w:val="0081172A"/>
  </w:style>
  <w:style w:type="character" w:styleId="CommentReference">
    <w:name w:val="annotation reference"/>
    <w:basedOn w:val="DefaultParagraphFont"/>
    <w:uiPriority w:val="99"/>
    <w:semiHidden/>
    <w:unhideWhenUsed/>
    <w:rsid w:val="00F85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8F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8F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F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455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5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1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20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5F2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491062"/>
    <w:pPr>
      <w:spacing w:beforeAutospacing="1" w:after="0" w:afterAutospacing="1" w:line="240" w:lineRule="auto"/>
      <w:ind w:left="301" w:hanging="301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062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us.antonovic@tspmi.vu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15F2-94BD-4561-84EB-D2369707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Marijuš Antonovič</cp:lastModifiedBy>
  <cp:revision>76</cp:revision>
  <dcterms:created xsi:type="dcterms:W3CDTF">2011-01-25T22:14:00Z</dcterms:created>
  <dcterms:modified xsi:type="dcterms:W3CDTF">2020-10-22T14:26:00Z</dcterms:modified>
</cp:coreProperties>
</file>